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70F2" w14:textId="6FD00E82" w:rsidR="333E2570" w:rsidRDefault="333E2570" w:rsidP="333E25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50EFD64" w14:textId="05742E2B" w:rsidR="00626DF9" w:rsidRDefault="00A104F3" w:rsidP="00747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4079B913">
        <w:rPr>
          <w:rFonts w:ascii="Arial" w:eastAsia="Arial" w:hAnsi="Arial" w:cs="Arial"/>
          <w:b/>
          <w:bCs/>
          <w:sz w:val="28"/>
          <w:szCs w:val="28"/>
        </w:rPr>
        <w:t>Digitas</w:t>
      </w:r>
      <w:r w:rsidR="00626DF9">
        <w:rPr>
          <w:rFonts w:ascii="Arial" w:eastAsia="Arial" w:hAnsi="Arial" w:cs="Arial"/>
          <w:b/>
          <w:bCs/>
          <w:sz w:val="28"/>
          <w:szCs w:val="28"/>
        </w:rPr>
        <w:t xml:space="preserve">k se </w:t>
      </w:r>
      <w:r w:rsidRPr="4079B913">
        <w:rPr>
          <w:rFonts w:ascii="Arial" w:eastAsia="Arial" w:hAnsi="Arial" w:cs="Arial"/>
          <w:b/>
          <w:bCs/>
          <w:sz w:val="28"/>
          <w:szCs w:val="28"/>
        </w:rPr>
        <w:t>mění</w:t>
      </w:r>
      <w:r w:rsidR="00626DF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4079B913">
        <w:rPr>
          <w:rFonts w:ascii="Arial" w:eastAsia="Arial" w:hAnsi="Arial" w:cs="Arial"/>
          <w:b/>
          <w:bCs/>
          <w:sz w:val="28"/>
          <w:szCs w:val="28"/>
        </w:rPr>
        <w:t>na Aibility</w:t>
      </w:r>
      <w:r w:rsidR="001E097D">
        <w:rPr>
          <w:rFonts w:ascii="Arial" w:eastAsia="Arial" w:hAnsi="Arial" w:cs="Arial"/>
          <w:b/>
          <w:bCs/>
          <w:sz w:val="28"/>
          <w:szCs w:val="28"/>
        </w:rPr>
        <w:t xml:space="preserve"> a p</w:t>
      </w:r>
      <w:r w:rsidRPr="4079B913">
        <w:rPr>
          <w:rFonts w:ascii="Arial" w:eastAsia="Arial" w:hAnsi="Arial" w:cs="Arial"/>
          <w:b/>
          <w:bCs/>
          <w:sz w:val="28"/>
          <w:szCs w:val="28"/>
        </w:rPr>
        <w:t>ředstavuje nov</w:t>
      </w:r>
      <w:r w:rsidR="1C4E38CB" w:rsidRPr="4079B913">
        <w:rPr>
          <w:rFonts w:ascii="Arial" w:eastAsia="Arial" w:hAnsi="Arial" w:cs="Arial"/>
          <w:b/>
          <w:bCs/>
          <w:sz w:val="28"/>
          <w:szCs w:val="28"/>
        </w:rPr>
        <w:t>ou</w:t>
      </w:r>
      <w:r w:rsidRPr="4079B91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626DF9">
        <w:rPr>
          <w:rFonts w:ascii="Arial" w:eastAsia="Arial" w:hAnsi="Arial" w:cs="Arial"/>
          <w:b/>
          <w:bCs/>
          <w:sz w:val="28"/>
          <w:szCs w:val="28"/>
        </w:rPr>
        <w:t>AI konzultantku</w:t>
      </w:r>
      <w:r w:rsidR="00E342FB">
        <w:rPr>
          <w:rFonts w:ascii="Arial" w:eastAsia="Arial" w:hAnsi="Arial" w:cs="Arial"/>
          <w:b/>
          <w:bCs/>
          <w:sz w:val="28"/>
          <w:szCs w:val="28"/>
        </w:rPr>
        <w:t xml:space="preserve"> Aimee</w:t>
      </w:r>
      <w:r w:rsidR="00626DF9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 w:rsidRPr="4079B913">
        <w:rPr>
          <w:rFonts w:ascii="Arial" w:eastAsia="Arial" w:hAnsi="Arial" w:cs="Arial"/>
          <w:b/>
          <w:bCs/>
          <w:sz w:val="28"/>
          <w:szCs w:val="28"/>
        </w:rPr>
        <w:t>kter</w:t>
      </w:r>
      <w:r w:rsidR="00626DF9">
        <w:rPr>
          <w:rFonts w:ascii="Arial" w:eastAsia="Arial" w:hAnsi="Arial" w:cs="Arial"/>
          <w:b/>
          <w:bCs/>
          <w:sz w:val="28"/>
          <w:szCs w:val="28"/>
        </w:rPr>
        <w:t>á</w:t>
      </w:r>
      <w:r w:rsidRPr="4079B913">
        <w:rPr>
          <w:rFonts w:ascii="Arial" w:eastAsia="Arial" w:hAnsi="Arial" w:cs="Arial"/>
          <w:b/>
          <w:bCs/>
          <w:sz w:val="28"/>
          <w:szCs w:val="28"/>
        </w:rPr>
        <w:t xml:space="preserve"> učí podnikatele pracovat s</w:t>
      </w:r>
      <w:r w:rsidR="00626DF9">
        <w:rPr>
          <w:rFonts w:ascii="Arial" w:eastAsia="Arial" w:hAnsi="Arial" w:cs="Arial"/>
          <w:b/>
          <w:bCs/>
          <w:sz w:val="28"/>
          <w:szCs w:val="28"/>
        </w:rPr>
        <w:t> umělou inteligencí</w:t>
      </w:r>
    </w:p>
    <w:p w14:paraId="06600AAB" w14:textId="77777777" w:rsidR="00E15382" w:rsidRDefault="00E15382" w:rsidP="00AC7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FA8A0FE" w14:textId="77777777" w:rsidR="00E9681C" w:rsidRDefault="00F47D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4079B913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Praha, </w:t>
      </w:r>
      <w:r w:rsidR="00626DF9" w:rsidRPr="00F27A71">
        <w:rPr>
          <w:rFonts w:ascii="Arial" w:eastAsia="Arial" w:hAnsi="Arial" w:cs="Arial"/>
          <w:b/>
          <w:bCs/>
          <w:color w:val="000000" w:themeColor="text1"/>
          <w:u w:val="single"/>
        </w:rPr>
        <w:t>24</w:t>
      </w:r>
      <w:r w:rsidRPr="00F27A71">
        <w:rPr>
          <w:rFonts w:ascii="Arial" w:eastAsia="Arial" w:hAnsi="Arial" w:cs="Arial"/>
          <w:b/>
          <w:bCs/>
          <w:color w:val="000000" w:themeColor="text1"/>
          <w:u w:val="single"/>
        </w:rPr>
        <w:t>.</w:t>
      </w:r>
      <w:r w:rsidRPr="4079B913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října 2024:</w:t>
      </w:r>
      <w:r w:rsidRPr="4079B91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93F45" w:rsidRPr="4079B913">
        <w:rPr>
          <w:rFonts w:ascii="Arial" w:eastAsia="Arial" w:hAnsi="Arial" w:cs="Arial"/>
          <w:b/>
          <w:bCs/>
          <w:color w:val="000000" w:themeColor="text1"/>
        </w:rPr>
        <w:t>Společnost Digitask, která se dlouhodobě zaměřuje na využití AI v</w:t>
      </w:r>
      <w:r w:rsidR="00E905B5" w:rsidRPr="4079B913">
        <w:rPr>
          <w:rFonts w:ascii="Arial" w:eastAsia="Arial" w:hAnsi="Arial" w:cs="Arial"/>
          <w:b/>
          <w:bCs/>
          <w:color w:val="000000" w:themeColor="text1"/>
        </w:rPr>
        <w:t>e firemním prostředí</w:t>
      </w:r>
      <w:r w:rsidR="00993F45" w:rsidRPr="4079B913">
        <w:rPr>
          <w:rFonts w:ascii="Arial" w:eastAsia="Arial" w:hAnsi="Arial" w:cs="Arial"/>
          <w:b/>
          <w:bCs/>
          <w:color w:val="000000" w:themeColor="text1"/>
        </w:rPr>
        <w:t xml:space="preserve">, mění svůj název na Aibility. </w:t>
      </w:r>
      <w:r w:rsidR="00894C4E" w:rsidRPr="4079B913">
        <w:rPr>
          <w:rFonts w:ascii="Arial" w:eastAsia="Arial" w:hAnsi="Arial" w:cs="Arial"/>
          <w:b/>
          <w:bCs/>
          <w:color w:val="000000" w:themeColor="text1"/>
        </w:rPr>
        <w:t>S</w:t>
      </w:r>
      <w:r w:rsidR="002D34F8" w:rsidRPr="4079B913">
        <w:rPr>
          <w:rFonts w:ascii="Arial" w:eastAsia="Arial" w:hAnsi="Arial" w:cs="Arial"/>
          <w:b/>
          <w:bCs/>
          <w:color w:val="000000" w:themeColor="text1"/>
        </w:rPr>
        <w:t>oučasně s </w:t>
      </w:r>
      <w:proofErr w:type="spellStart"/>
      <w:r w:rsidR="002D34F8" w:rsidRPr="4079B913">
        <w:rPr>
          <w:rFonts w:ascii="Arial" w:eastAsia="Arial" w:hAnsi="Arial" w:cs="Arial"/>
          <w:b/>
          <w:bCs/>
          <w:color w:val="000000" w:themeColor="text1"/>
        </w:rPr>
        <w:t>rebra</w:t>
      </w:r>
      <w:r w:rsidR="00E905B5" w:rsidRPr="4079B913">
        <w:rPr>
          <w:rFonts w:ascii="Arial" w:eastAsia="Arial" w:hAnsi="Arial" w:cs="Arial"/>
          <w:b/>
          <w:bCs/>
          <w:color w:val="000000" w:themeColor="text1"/>
        </w:rPr>
        <w:t>n</w:t>
      </w:r>
      <w:r w:rsidR="002D34F8" w:rsidRPr="4079B913">
        <w:rPr>
          <w:rFonts w:ascii="Arial" w:eastAsia="Arial" w:hAnsi="Arial" w:cs="Arial"/>
          <w:b/>
          <w:bCs/>
          <w:color w:val="000000" w:themeColor="text1"/>
        </w:rPr>
        <w:t>dingem</w:t>
      </w:r>
      <w:proofErr w:type="spellEnd"/>
      <w:r w:rsidR="002D34F8" w:rsidRPr="4079B91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94C4E" w:rsidRPr="4079B913">
        <w:rPr>
          <w:rFonts w:ascii="Arial" w:eastAsia="Arial" w:hAnsi="Arial" w:cs="Arial"/>
          <w:b/>
          <w:bCs/>
          <w:color w:val="000000" w:themeColor="text1"/>
        </w:rPr>
        <w:t xml:space="preserve">představuje nový nástroj v podobě </w:t>
      </w:r>
      <w:r w:rsidR="00626DF9">
        <w:rPr>
          <w:rFonts w:ascii="Arial" w:eastAsia="Arial" w:hAnsi="Arial" w:cs="Arial"/>
          <w:b/>
          <w:bCs/>
          <w:color w:val="000000" w:themeColor="text1"/>
        </w:rPr>
        <w:t>AI konzultantky</w:t>
      </w:r>
      <w:r w:rsidR="002D34F8" w:rsidRPr="4079B913">
        <w:rPr>
          <w:rFonts w:ascii="Arial" w:eastAsia="Arial" w:hAnsi="Arial" w:cs="Arial"/>
          <w:b/>
          <w:bCs/>
          <w:color w:val="000000" w:themeColor="text1"/>
        </w:rPr>
        <w:t xml:space="preserve"> Ai</w:t>
      </w:r>
      <w:r w:rsidR="009F7C88" w:rsidRPr="4079B913">
        <w:rPr>
          <w:rFonts w:ascii="Arial" w:eastAsia="Arial" w:hAnsi="Arial" w:cs="Arial"/>
          <w:b/>
          <w:bCs/>
          <w:color w:val="000000" w:themeColor="text1"/>
        </w:rPr>
        <w:t>mee</w:t>
      </w:r>
      <w:r w:rsidR="00626DF9">
        <w:rPr>
          <w:rFonts w:ascii="Arial" w:eastAsia="Arial" w:hAnsi="Arial" w:cs="Arial"/>
          <w:b/>
          <w:bCs/>
          <w:color w:val="000000" w:themeColor="text1"/>
        </w:rPr>
        <w:t>. J</w:t>
      </w:r>
      <w:r w:rsidR="42FAE8D7" w:rsidRPr="4079B913">
        <w:rPr>
          <w:rFonts w:ascii="Arial" w:eastAsia="Arial" w:hAnsi="Arial" w:cs="Arial"/>
          <w:b/>
          <w:bCs/>
          <w:color w:val="000000" w:themeColor="text1"/>
        </w:rPr>
        <w:t>ejí</w:t>
      </w:r>
      <w:r w:rsidR="00626DF9">
        <w:rPr>
          <w:rFonts w:ascii="Arial" w:eastAsia="Arial" w:hAnsi="Arial" w:cs="Arial"/>
          <w:b/>
          <w:bCs/>
          <w:color w:val="000000" w:themeColor="text1"/>
        </w:rPr>
        <w:t>m</w:t>
      </w:r>
      <w:r w:rsidR="00EC28B3" w:rsidRPr="4079B913">
        <w:rPr>
          <w:rFonts w:ascii="Arial" w:eastAsia="Arial" w:hAnsi="Arial" w:cs="Arial"/>
          <w:b/>
          <w:bCs/>
          <w:color w:val="000000" w:themeColor="text1"/>
        </w:rPr>
        <w:t xml:space="preserve"> cílem je </w:t>
      </w:r>
      <w:r w:rsidR="001D2E29" w:rsidRPr="4079B913">
        <w:rPr>
          <w:rFonts w:ascii="Arial" w:eastAsia="Arial" w:hAnsi="Arial" w:cs="Arial"/>
          <w:b/>
          <w:bCs/>
          <w:color w:val="000000" w:themeColor="text1"/>
        </w:rPr>
        <w:t>vzdělávat české</w:t>
      </w:r>
      <w:r w:rsidR="00EC28B3" w:rsidRPr="4079B91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C28B3" w:rsidRPr="00F27A71">
        <w:rPr>
          <w:rFonts w:ascii="Arial" w:eastAsia="Arial" w:hAnsi="Arial" w:cs="Arial"/>
          <w:b/>
          <w:bCs/>
          <w:color w:val="000000" w:themeColor="text1"/>
        </w:rPr>
        <w:t>podnikatele</w:t>
      </w:r>
      <w:r w:rsidR="00EC28B3" w:rsidRPr="4079B913">
        <w:rPr>
          <w:rFonts w:ascii="Arial" w:eastAsia="Arial" w:hAnsi="Arial" w:cs="Arial"/>
          <w:b/>
          <w:bCs/>
          <w:color w:val="000000" w:themeColor="text1"/>
        </w:rPr>
        <w:t xml:space="preserve"> v oblasti </w:t>
      </w:r>
      <w:r w:rsidR="00F80B66" w:rsidRPr="4079B913">
        <w:rPr>
          <w:rFonts w:ascii="Arial" w:eastAsia="Arial" w:hAnsi="Arial" w:cs="Arial"/>
          <w:b/>
          <w:bCs/>
          <w:color w:val="000000" w:themeColor="text1"/>
        </w:rPr>
        <w:t>využití</w:t>
      </w:r>
      <w:r w:rsidR="00EC28B3" w:rsidRPr="4079B91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F80B66" w:rsidRPr="4079B913">
        <w:rPr>
          <w:rFonts w:ascii="Arial" w:eastAsia="Arial" w:hAnsi="Arial" w:cs="Arial"/>
          <w:b/>
          <w:bCs/>
          <w:color w:val="000000" w:themeColor="text1"/>
        </w:rPr>
        <w:t>umělé inteligence</w:t>
      </w:r>
      <w:r w:rsidR="00EC28B3" w:rsidRPr="4079B913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7DD0F420" w:rsidRPr="5D654CCE">
        <w:rPr>
          <w:rFonts w:ascii="Arial" w:eastAsia="Arial" w:hAnsi="Arial" w:cs="Arial"/>
          <w:b/>
          <w:bCs/>
          <w:color w:val="000000" w:themeColor="text1"/>
        </w:rPr>
        <w:t xml:space="preserve">Komunikovat s ní lze česky, a to také pomocí hlasu. </w:t>
      </w:r>
      <w:r w:rsidR="00960611" w:rsidRPr="4079B913">
        <w:rPr>
          <w:rFonts w:ascii="Arial" w:eastAsia="Arial" w:hAnsi="Arial" w:cs="Arial"/>
          <w:b/>
          <w:bCs/>
          <w:color w:val="000000" w:themeColor="text1"/>
        </w:rPr>
        <w:t xml:space="preserve">Do konce roku 2025 si </w:t>
      </w:r>
      <w:r w:rsidR="00AE4F86" w:rsidRPr="4079B913">
        <w:rPr>
          <w:rFonts w:ascii="Arial" w:eastAsia="Arial" w:hAnsi="Arial" w:cs="Arial"/>
          <w:b/>
          <w:bCs/>
          <w:color w:val="000000" w:themeColor="text1"/>
        </w:rPr>
        <w:t xml:space="preserve">Aibility </w:t>
      </w:r>
      <w:r w:rsidR="00960611" w:rsidRPr="4079B913">
        <w:rPr>
          <w:rFonts w:ascii="Arial" w:eastAsia="Arial" w:hAnsi="Arial" w:cs="Arial"/>
          <w:b/>
          <w:bCs/>
          <w:color w:val="000000" w:themeColor="text1"/>
        </w:rPr>
        <w:t xml:space="preserve">dává za cíl edukovat prostřednictvím Aimee </w:t>
      </w:r>
      <w:r w:rsidR="00F27A71">
        <w:rPr>
          <w:rFonts w:ascii="Arial" w:eastAsia="Arial" w:hAnsi="Arial" w:cs="Arial"/>
          <w:b/>
          <w:bCs/>
          <w:color w:val="000000" w:themeColor="text1"/>
        </w:rPr>
        <w:t xml:space="preserve">na </w:t>
      </w:r>
      <w:r w:rsidR="00EC28B3" w:rsidRPr="4079B913">
        <w:rPr>
          <w:rFonts w:ascii="Arial" w:eastAsia="Arial" w:hAnsi="Arial" w:cs="Arial"/>
          <w:b/>
          <w:bCs/>
          <w:color w:val="000000" w:themeColor="text1"/>
        </w:rPr>
        <w:t>milion Čechů.</w:t>
      </w:r>
      <w:r w:rsidR="00583C33" w:rsidRPr="4079B913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51075DB" w14:textId="2A0ED6C3" w:rsidR="00A104F3" w:rsidRDefault="002D34F8" w:rsidP="00E96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4318CF84">
        <w:rPr>
          <w:rFonts w:ascii="Arial" w:eastAsia="Arial" w:hAnsi="Arial" w:cs="Arial"/>
          <w:color w:val="000000" w:themeColor="text1"/>
        </w:rPr>
        <w:t xml:space="preserve">Společnost </w:t>
      </w:r>
      <w:r w:rsidR="00EC28B3" w:rsidRPr="4318CF84">
        <w:rPr>
          <w:rFonts w:ascii="Arial" w:eastAsia="Arial" w:hAnsi="Arial" w:cs="Arial"/>
          <w:color w:val="000000" w:themeColor="text1"/>
        </w:rPr>
        <w:t xml:space="preserve">Digitask prošla v letošním roce akvizicí a nyní působí pod křídly </w:t>
      </w:r>
      <w:proofErr w:type="spellStart"/>
      <w:r w:rsidR="00EC28B3" w:rsidRPr="4318CF84">
        <w:rPr>
          <w:rFonts w:ascii="Arial" w:eastAsia="Arial" w:hAnsi="Arial" w:cs="Arial"/>
          <w:color w:val="000000" w:themeColor="text1"/>
        </w:rPr>
        <w:t>Seyforu</w:t>
      </w:r>
      <w:proofErr w:type="spellEnd"/>
      <w:r w:rsidR="00EC28B3" w:rsidRPr="4318CF84">
        <w:rPr>
          <w:rFonts w:ascii="Arial" w:eastAsia="Arial" w:hAnsi="Arial" w:cs="Arial"/>
          <w:color w:val="000000" w:themeColor="text1"/>
        </w:rPr>
        <w:t>, jednoho</w:t>
      </w:r>
      <w:r w:rsidR="00993F45" w:rsidRPr="4318CF84">
        <w:rPr>
          <w:rFonts w:ascii="Arial" w:eastAsia="Arial" w:hAnsi="Arial" w:cs="Arial"/>
          <w:color w:val="000000" w:themeColor="text1"/>
        </w:rPr>
        <w:t xml:space="preserve"> z největších evropských poskytovatelů IT řešení</w:t>
      </w:r>
      <w:r w:rsidR="00EC28B3" w:rsidRPr="4318CF84">
        <w:rPr>
          <w:rFonts w:ascii="Arial" w:eastAsia="Arial" w:hAnsi="Arial" w:cs="Arial"/>
          <w:color w:val="000000" w:themeColor="text1"/>
        </w:rPr>
        <w:t>.</w:t>
      </w:r>
      <w:r w:rsidRPr="4318CF84">
        <w:rPr>
          <w:rFonts w:ascii="Arial" w:eastAsia="Arial" w:hAnsi="Arial" w:cs="Arial"/>
          <w:color w:val="000000" w:themeColor="text1"/>
        </w:rPr>
        <w:t xml:space="preserve"> </w:t>
      </w:r>
      <w:r w:rsidR="00054E6D" w:rsidRPr="4318CF84">
        <w:rPr>
          <w:rFonts w:ascii="Arial" w:eastAsia="Arial" w:hAnsi="Arial" w:cs="Arial"/>
          <w:color w:val="000000" w:themeColor="text1"/>
        </w:rPr>
        <w:t xml:space="preserve">Nyní se </w:t>
      </w:r>
      <w:proofErr w:type="spellStart"/>
      <w:r w:rsidR="00054E6D" w:rsidRPr="4318CF84">
        <w:rPr>
          <w:rFonts w:ascii="Arial" w:eastAsia="Arial" w:hAnsi="Arial" w:cs="Arial"/>
          <w:color w:val="000000" w:themeColor="text1"/>
        </w:rPr>
        <w:t>Digitask</w:t>
      </w:r>
      <w:proofErr w:type="spellEnd"/>
      <w:r w:rsidR="00054E6D" w:rsidRPr="4318CF8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054E6D" w:rsidRPr="4318CF84">
        <w:rPr>
          <w:rFonts w:ascii="Arial" w:eastAsia="Arial" w:hAnsi="Arial" w:cs="Arial"/>
          <w:color w:val="000000" w:themeColor="text1"/>
        </w:rPr>
        <w:t>rebranduje</w:t>
      </w:r>
      <w:proofErr w:type="spellEnd"/>
      <w:r w:rsidR="00054E6D" w:rsidRPr="4318CF84">
        <w:rPr>
          <w:rFonts w:ascii="Arial" w:eastAsia="Arial" w:hAnsi="Arial" w:cs="Arial"/>
          <w:color w:val="000000" w:themeColor="text1"/>
        </w:rPr>
        <w:t xml:space="preserve"> na </w:t>
      </w:r>
      <w:proofErr w:type="spellStart"/>
      <w:r w:rsidR="00054E6D" w:rsidRPr="4318CF84">
        <w:rPr>
          <w:rFonts w:ascii="Arial" w:eastAsia="Arial" w:hAnsi="Arial" w:cs="Arial"/>
          <w:color w:val="000000" w:themeColor="text1"/>
        </w:rPr>
        <w:t>Aibility</w:t>
      </w:r>
      <w:proofErr w:type="spellEnd"/>
      <w:r w:rsidR="00054E6D" w:rsidRPr="4318CF84">
        <w:rPr>
          <w:rFonts w:ascii="Arial" w:eastAsia="Arial" w:hAnsi="Arial" w:cs="Arial"/>
          <w:color w:val="000000" w:themeColor="text1"/>
        </w:rPr>
        <w:t xml:space="preserve">. </w:t>
      </w:r>
      <w:proofErr w:type="spellStart"/>
      <w:r w:rsidR="00EC28B3" w:rsidRPr="4318CF84">
        <w:rPr>
          <w:rFonts w:ascii="Arial" w:eastAsia="Arial" w:hAnsi="Arial" w:cs="Arial"/>
          <w:color w:val="000000" w:themeColor="text1"/>
        </w:rPr>
        <w:t>Rebranding</w:t>
      </w:r>
      <w:proofErr w:type="spellEnd"/>
      <w:r w:rsidR="00EC28B3" w:rsidRPr="4318CF84">
        <w:rPr>
          <w:rFonts w:ascii="Arial" w:eastAsia="Arial" w:hAnsi="Arial" w:cs="Arial"/>
          <w:color w:val="000000" w:themeColor="text1"/>
        </w:rPr>
        <w:t xml:space="preserve"> </w:t>
      </w:r>
      <w:r w:rsidR="00054E6D" w:rsidRPr="4318CF84">
        <w:rPr>
          <w:rFonts w:ascii="Arial" w:eastAsia="Arial" w:hAnsi="Arial" w:cs="Arial"/>
          <w:color w:val="000000" w:themeColor="text1"/>
        </w:rPr>
        <w:t>p</w:t>
      </w:r>
      <w:r w:rsidR="001D2E29" w:rsidRPr="4318CF84">
        <w:rPr>
          <w:rFonts w:ascii="Arial" w:eastAsia="Arial" w:hAnsi="Arial" w:cs="Arial"/>
          <w:color w:val="000000" w:themeColor="text1"/>
        </w:rPr>
        <w:t>robíhá</w:t>
      </w:r>
      <w:r w:rsidR="00EC28B3" w:rsidRPr="4318CF84">
        <w:rPr>
          <w:rFonts w:ascii="Arial" w:eastAsia="Arial" w:hAnsi="Arial" w:cs="Arial"/>
          <w:color w:val="000000" w:themeColor="text1"/>
        </w:rPr>
        <w:t xml:space="preserve"> v úzké spolupráci obou společností a vychází z dlouhodobého zaměření na práci s umělou inteligencí ve vztahu k firemnímu prostředí.</w:t>
      </w:r>
      <w:r w:rsidR="00054E6D" w:rsidRPr="4318CF84">
        <w:rPr>
          <w:rFonts w:ascii="Arial" w:eastAsia="Arial" w:hAnsi="Arial" w:cs="Arial"/>
          <w:color w:val="000000" w:themeColor="text1"/>
        </w:rPr>
        <w:t xml:space="preserve"> </w:t>
      </w:r>
      <w:r w:rsidR="00F27A71">
        <w:rPr>
          <w:rFonts w:ascii="Arial" w:eastAsia="Arial" w:hAnsi="Arial" w:cs="Arial"/>
          <w:color w:val="000000" w:themeColor="text1"/>
        </w:rPr>
        <w:t xml:space="preserve">Aibility </w:t>
      </w:r>
      <w:r w:rsidR="009B1006" w:rsidRPr="4318CF84">
        <w:rPr>
          <w:rFonts w:ascii="Arial" w:eastAsia="Arial" w:hAnsi="Arial" w:cs="Arial"/>
          <w:color w:val="000000" w:themeColor="text1"/>
        </w:rPr>
        <w:t xml:space="preserve">i nadále </w:t>
      </w:r>
      <w:r w:rsidR="00F27A71">
        <w:rPr>
          <w:rFonts w:ascii="Arial" w:eastAsia="Arial" w:hAnsi="Arial" w:cs="Arial"/>
          <w:color w:val="000000" w:themeColor="text1"/>
        </w:rPr>
        <w:t xml:space="preserve">působí v oblasti </w:t>
      </w:r>
      <w:r w:rsidR="00F74306" w:rsidRPr="4318CF84">
        <w:rPr>
          <w:rFonts w:ascii="Arial" w:eastAsia="Arial" w:hAnsi="Arial" w:cs="Arial"/>
          <w:color w:val="000000" w:themeColor="text1"/>
        </w:rPr>
        <w:t>digitalizac</w:t>
      </w:r>
      <w:r w:rsidR="00F27A71">
        <w:rPr>
          <w:rFonts w:ascii="Arial" w:eastAsia="Arial" w:hAnsi="Arial" w:cs="Arial"/>
          <w:color w:val="000000" w:themeColor="text1"/>
        </w:rPr>
        <w:t>e</w:t>
      </w:r>
      <w:r w:rsidR="00F74306" w:rsidRPr="4318CF84">
        <w:rPr>
          <w:rFonts w:ascii="Arial" w:eastAsia="Arial" w:hAnsi="Arial" w:cs="Arial"/>
          <w:color w:val="000000" w:themeColor="text1"/>
        </w:rPr>
        <w:t xml:space="preserve"> a automatizac</w:t>
      </w:r>
      <w:r w:rsidR="00F27A71">
        <w:rPr>
          <w:rFonts w:ascii="Arial" w:eastAsia="Arial" w:hAnsi="Arial" w:cs="Arial"/>
          <w:color w:val="000000" w:themeColor="text1"/>
        </w:rPr>
        <w:t>e</w:t>
      </w:r>
      <w:r w:rsidR="00F74306" w:rsidRPr="4318CF84">
        <w:rPr>
          <w:rFonts w:ascii="Arial" w:eastAsia="Arial" w:hAnsi="Arial" w:cs="Arial"/>
          <w:color w:val="000000" w:themeColor="text1"/>
        </w:rPr>
        <w:t xml:space="preserve"> </w:t>
      </w:r>
      <w:r w:rsidR="00F27A71">
        <w:rPr>
          <w:rFonts w:ascii="Arial" w:eastAsia="Arial" w:hAnsi="Arial" w:cs="Arial"/>
          <w:color w:val="000000" w:themeColor="text1"/>
        </w:rPr>
        <w:t>firemních</w:t>
      </w:r>
      <w:r w:rsidR="00F74306" w:rsidRPr="4318CF84">
        <w:rPr>
          <w:rFonts w:ascii="Arial" w:eastAsia="Arial" w:hAnsi="Arial" w:cs="Arial"/>
          <w:color w:val="000000" w:themeColor="text1"/>
        </w:rPr>
        <w:t xml:space="preserve"> procesů</w:t>
      </w:r>
      <w:r w:rsidR="00B92F75" w:rsidRPr="4318CF84">
        <w:rPr>
          <w:rFonts w:ascii="Arial" w:eastAsia="Arial" w:hAnsi="Arial" w:cs="Arial"/>
          <w:color w:val="000000" w:themeColor="text1"/>
        </w:rPr>
        <w:t xml:space="preserve"> s cílem umožnit lidem, aby se věnovali činnostem, které je naplňují</w:t>
      </w:r>
      <w:r w:rsidR="00C61AB8">
        <w:rPr>
          <w:rFonts w:ascii="Arial" w:eastAsia="Arial" w:hAnsi="Arial" w:cs="Arial"/>
          <w:color w:val="000000" w:themeColor="text1"/>
        </w:rPr>
        <w:t>,</w:t>
      </w:r>
      <w:r w:rsidR="00104410" w:rsidRPr="4318CF84">
        <w:rPr>
          <w:rFonts w:ascii="Arial" w:eastAsia="Arial" w:hAnsi="Arial" w:cs="Arial"/>
          <w:color w:val="000000" w:themeColor="text1"/>
        </w:rPr>
        <w:t xml:space="preserve"> </w:t>
      </w:r>
      <w:r w:rsidR="00A56A31" w:rsidRPr="4318CF84">
        <w:rPr>
          <w:rFonts w:ascii="Arial" w:eastAsia="Arial" w:hAnsi="Arial" w:cs="Arial"/>
          <w:color w:val="000000" w:themeColor="text1"/>
        </w:rPr>
        <w:t xml:space="preserve">a rutinní práci nechali vykonávat </w:t>
      </w:r>
      <w:r w:rsidR="00F74306" w:rsidRPr="4318CF84">
        <w:rPr>
          <w:rFonts w:ascii="Arial" w:eastAsia="Arial" w:hAnsi="Arial" w:cs="Arial"/>
          <w:color w:val="000000" w:themeColor="text1"/>
        </w:rPr>
        <w:t>technologie.</w:t>
      </w:r>
    </w:p>
    <w:p w14:paraId="19DC57F6" w14:textId="03802B76" w:rsidR="00F17187" w:rsidRPr="00C56C60" w:rsidRDefault="00626DF9" w:rsidP="00E96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Aimee: u</w:t>
      </w:r>
      <w:r w:rsidR="00054E6D" w:rsidRPr="4318CF84">
        <w:rPr>
          <w:rFonts w:ascii="Arial" w:eastAsia="Arial" w:hAnsi="Arial" w:cs="Arial"/>
          <w:b/>
          <w:bCs/>
          <w:color w:val="000000" w:themeColor="text1"/>
        </w:rPr>
        <w:t xml:space="preserve">nikátní </w:t>
      </w:r>
      <w:r w:rsidR="3267F39F" w:rsidRPr="4318CF84">
        <w:rPr>
          <w:rFonts w:ascii="Arial" w:eastAsia="Arial" w:hAnsi="Arial" w:cs="Arial"/>
          <w:b/>
          <w:bCs/>
          <w:color w:val="000000" w:themeColor="text1"/>
        </w:rPr>
        <w:t>AI konzultantka</w:t>
      </w:r>
      <w:r w:rsidR="00C56C60" w:rsidRPr="4318CF84">
        <w:rPr>
          <w:rFonts w:ascii="Arial" w:eastAsia="Arial" w:hAnsi="Arial" w:cs="Arial"/>
          <w:b/>
          <w:bCs/>
          <w:color w:val="000000" w:themeColor="text1"/>
        </w:rPr>
        <w:t xml:space="preserve"> pro firmy všech velikostí</w:t>
      </w:r>
    </w:p>
    <w:p w14:paraId="3B342A5B" w14:textId="0EB95EFA" w:rsidR="00F17187" w:rsidRDefault="00054E6D" w:rsidP="00E96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4318CF84">
        <w:rPr>
          <w:rFonts w:ascii="Arial" w:eastAsia="Arial" w:hAnsi="Arial" w:cs="Arial"/>
          <w:color w:val="000000" w:themeColor="text1"/>
        </w:rPr>
        <w:t xml:space="preserve">U příležitosti </w:t>
      </w:r>
      <w:proofErr w:type="spellStart"/>
      <w:r w:rsidR="00F17187" w:rsidRPr="4318CF84">
        <w:rPr>
          <w:rFonts w:ascii="Arial" w:eastAsia="Arial" w:hAnsi="Arial" w:cs="Arial"/>
          <w:color w:val="000000" w:themeColor="text1"/>
        </w:rPr>
        <w:t>rebranding</w:t>
      </w:r>
      <w:r w:rsidRPr="4318CF84">
        <w:rPr>
          <w:rFonts w:ascii="Arial" w:eastAsia="Arial" w:hAnsi="Arial" w:cs="Arial"/>
          <w:color w:val="000000" w:themeColor="text1"/>
        </w:rPr>
        <w:t>u</w:t>
      </w:r>
      <w:proofErr w:type="spellEnd"/>
      <w:r w:rsidR="00F17187" w:rsidRPr="4318CF84">
        <w:rPr>
          <w:rFonts w:ascii="Arial" w:eastAsia="Arial" w:hAnsi="Arial" w:cs="Arial"/>
          <w:color w:val="000000" w:themeColor="text1"/>
        </w:rPr>
        <w:t xml:space="preserve"> </w:t>
      </w:r>
      <w:r w:rsidRPr="4318CF84">
        <w:rPr>
          <w:rFonts w:ascii="Arial" w:eastAsia="Arial" w:hAnsi="Arial" w:cs="Arial"/>
          <w:color w:val="000000" w:themeColor="text1"/>
        </w:rPr>
        <w:t xml:space="preserve">představuje </w:t>
      </w:r>
      <w:proofErr w:type="spellStart"/>
      <w:r w:rsidRPr="4318CF84">
        <w:rPr>
          <w:rFonts w:ascii="Arial" w:eastAsia="Arial" w:hAnsi="Arial" w:cs="Arial"/>
          <w:color w:val="000000" w:themeColor="text1"/>
        </w:rPr>
        <w:t>Aibility</w:t>
      </w:r>
      <w:proofErr w:type="spellEnd"/>
      <w:r w:rsidRPr="4318CF84">
        <w:rPr>
          <w:rFonts w:ascii="Arial" w:eastAsia="Arial" w:hAnsi="Arial" w:cs="Arial"/>
          <w:color w:val="000000" w:themeColor="text1"/>
        </w:rPr>
        <w:t xml:space="preserve"> </w:t>
      </w:r>
      <w:r w:rsidR="00F17187" w:rsidRPr="4318CF84">
        <w:rPr>
          <w:rFonts w:ascii="Arial" w:eastAsia="Arial" w:hAnsi="Arial" w:cs="Arial"/>
          <w:color w:val="000000" w:themeColor="text1"/>
        </w:rPr>
        <w:t>nov</w:t>
      </w:r>
      <w:r w:rsidRPr="4318CF84">
        <w:rPr>
          <w:rFonts w:ascii="Arial" w:eastAsia="Arial" w:hAnsi="Arial" w:cs="Arial"/>
          <w:color w:val="000000" w:themeColor="text1"/>
        </w:rPr>
        <w:t xml:space="preserve">ý nástroj pro podnikatelské subjekty všech velikostí </w:t>
      </w:r>
      <w:r w:rsidR="00F17187" w:rsidRPr="4318CF84">
        <w:rPr>
          <w:rFonts w:ascii="Arial" w:eastAsia="Arial" w:hAnsi="Arial" w:cs="Arial"/>
          <w:color w:val="000000" w:themeColor="text1"/>
        </w:rPr>
        <w:t>v podobě pokročilé</w:t>
      </w:r>
      <w:r w:rsidR="12C88FDE" w:rsidRPr="4318CF84">
        <w:rPr>
          <w:rFonts w:ascii="Arial" w:eastAsia="Arial" w:hAnsi="Arial" w:cs="Arial"/>
          <w:color w:val="000000" w:themeColor="text1"/>
        </w:rPr>
        <w:t xml:space="preserve"> AI konzultantky </w:t>
      </w:r>
      <w:r w:rsidR="00F17187" w:rsidRPr="4318CF84">
        <w:rPr>
          <w:rFonts w:ascii="Arial" w:eastAsia="Arial" w:hAnsi="Arial" w:cs="Arial"/>
          <w:color w:val="000000" w:themeColor="text1"/>
        </w:rPr>
        <w:t xml:space="preserve">Aimee. </w:t>
      </w:r>
      <w:r w:rsidR="0406EFBB" w:rsidRPr="4318CF84">
        <w:rPr>
          <w:rFonts w:ascii="Arial" w:eastAsia="Arial" w:hAnsi="Arial" w:cs="Arial"/>
          <w:color w:val="000000" w:themeColor="text1"/>
        </w:rPr>
        <w:t xml:space="preserve">Jejím </w:t>
      </w:r>
      <w:r w:rsidR="003C72A2" w:rsidRPr="4318CF84">
        <w:rPr>
          <w:rFonts w:ascii="Arial" w:eastAsia="Arial" w:hAnsi="Arial" w:cs="Arial"/>
          <w:color w:val="000000" w:themeColor="text1"/>
        </w:rPr>
        <w:t xml:space="preserve">cílem je učit malé i větší firmy </w:t>
      </w:r>
      <w:r w:rsidRPr="4318CF84">
        <w:rPr>
          <w:rFonts w:ascii="Arial" w:eastAsia="Arial" w:hAnsi="Arial" w:cs="Arial"/>
          <w:color w:val="000000" w:themeColor="text1"/>
        </w:rPr>
        <w:t xml:space="preserve">využívat pro efektivnější práci dostupné nástroje </w:t>
      </w:r>
      <w:r w:rsidR="003C72A2" w:rsidRPr="4318CF84">
        <w:rPr>
          <w:rFonts w:ascii="Arial" w:eastAsia="Arial" w:hAnsi="Arial" w:cs="Arial"/>
          <w:color w:val="000000" w:themeColor="text1"/>
        </w:rPr>
        <w:t>uměl</w:t>
      </w:r>
      <w:r w:rsidRPr="4318CF84">
        <w:rPr>
          <w:rFonts w:ascii="Arial" w:eastAsia="Arial" w:hAnsi="Arial" w:cs="Arial"/>
          <w:color w:val="000000" w:themeColor="text1"/>
        </w:rPr>
        <w:t>é in</w:t>
      </w:r>
      <w:r w:rsidR="003C72A2" w:rsidRPr="4318CF84">
        <w:rPr>
          <w:rFonts w:ascii="Arial" w:eastAsia="Arial" w:hAnsi="Arial" w:cs="Arial"/>
          <w:color w:val="000000" w:themeColor="text1"/>
        </w:rPr>
        <w:t>teligenc</w:t>
      </w:r>
      <w:r w:rsidRPr="4318CF84">
        <w:rPr>
          <w:rFonts w:ascii="Arial" w:eastAsia="Arial" w:hAnsi="Arial" w:cs="Arial"/>
          <w:color w:val="000000" w:themeColor="text1"/>
        </w:rPr>
        <w:t xml:space="preserve">e. Díky know-how, které Aibility získala mimo jiné pod vedením Filipa </w:t>
      </w:r>
      <w:proofErr w:type="spellStart"/>
      <w:r w:rsidRPr="4318CF84">
        <w:rPr>
          <w:rFonts w:ascii="Arial" w:eastAsia="Arial" w:hAnsi="Arial" w:cs="Arial"/>
          <w:color w:val="000000" w:themeColor="text1"/>
        </w:rPr>
        <w:t>Dřímalky</w:t>
      </w:r>
      <w:proofErr w:type="spellEnd"/>
      <w:r w:rsidRPr="4318CF84">
        <w:rPr>
          <w:rFonts w:ascii="Arial" w:eastAsia="Arial" w:hAnsi="Arial" w:cs="Arial"/>
          <w:color w:val="000000" w:themeColor="text1"/>
        </w:rPr>
        <w:t xml:space="preserve">, známého propagátora digitálních inovací, dokáže Aimee doporučovat pro konkrétní úkony i komplexní činnosti nejrůznější nástroje AI. </w:t>
      </w:r>
      <w:r w:rsidRPr="00EB6D74">
        <w:rPr>
          <w:rFonts w:ascii="Arial" w:eastAsia="Arial" w:hAnsi="Arial" w:cs="Arial"/>
          <w:color w:val="000000" w:themeColor="text1"/>
        </w:rPr>
        <w:t xml:space="preserve">Zároveň </w:t>
      </w:r>
      <w:r w:rsidR="003E7F2B" w:rsidRPr="00EB6D74">
        <w:rPr>
          <w:rFonts w:ascii="Arial" w:eastAsia="Arial" w:hAnsi="Arial" w:cs="Arial"/>
          <w:color w:val="000000" w:themeColor="text1"/>
        </w:rPr>
        <w:t xml:space="preserve">je i průvodcem </w:t>
      </w:r>
      <w:r w:rsidR="79296CC6" w:rsidRPr="00EB6D74">
        <w:rPr>
          <w:rFonts w:ascii="Arial" w:eastAsia="Arial" w:hAnsi="Arial" w:cs="Arial"/>
          <w:color w:val="000000" w:themeColor="text1"/>
        </w:rPr>
        <w:t>pro AI adopci.</w:t>
      </w:r>
      <w:r w:rsidR="003E7F2B" w:rsidRPr="00EB6D74">
        <w:rPr>
          <w:rFonts w:ascii="Arial" w:eastAsia="Arial" w:hAnsi="Arial" w:cs="Arial"/>
          <w:color w:val="000000" w:themeColor="text1"/>
        </w:rPr>
        <w:t xml:space="preserve"> Díky</w:t>
      </w:r>
      <w:r w:rsidR="003E7F2B" w:rsidRPr="4318CF84">
        <w:rPr>
          <w:rFonts w:ascii="Arial" w:eastAsia="Arial" w:hAnsi="Arial" w:cs="Arial"/>
          <w:color w:val="000000" w:themeColor="text1"/>
        </w:rPr>
        <w:t xml:space="preserve"> tomu je </w:t>
      </w:r>
      <w:r w:rsidR="032B2868" w:rsidRPr="4318CF84">
        <w:rPr>
          <w:rFonts w:ascii="Arial" w:eastAsia="Arial" w:hAnsi="Arial" w:cs="Arial"/>
          <w:color w:val="000000" w:themeColor="text1"/>
        </w:rPr>
        <w:t xml:space="preserve">Aimee </w:t>
      </w:r>
      <w:r w:rsidR="003E7F2B" w:rsidRPr="4318CF84">
        <w:rPr>
          <w:rFonts w:ascii="Arial" w:eastAsia="Arial" w:hAnsi="Arial" w:cs="Arial"/>
          <w:color w:val="000000" w:themeColor="text1"/>
        </w:rPr>
        <w:t xml:space="preserve"> </w:t>
      </w:r>
      <w:r w:rsidR="003C72A2" w:rsidRPr="4318CF84">
        <w:rPr>
          <w:rFonts w:ascii="Arial" w:eastAsia="Arial" w:hAnsi="Arial" w:cs="Arial"/>
          <w:color w:val="000000" w:themeColor="text1"/>
        </w:rPr>
        <w:t>efektivní</w:t>
      </w:r>
      <w:r w:rsidR="003E7F2B" w:rsidRPr="4318CF84">
        <w:rPr>
          <w:rFonts w:ascii="Arial" w:eastAsia="Arial" w:hAnsi="Arial" w:cs="Arial"/>
          <w:color w:val="000000" w:themeColor="text1"/>
        </w:rPr>
        <w:t xml:space="preserve">m a kdykoli dostupným prostředkem pro úsporu času a zvýšení efektivity při podnikání. </w:t>
      </w:r>
    </w:p>
    <w:p w14:paraId="646E197A" w14:textId="45C279E9" w:rsidR="00635421" w:rsidRDefault="00F17187" w:rsidP="4318C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4318CF84">
        <w:rPr>
          <w:rFonts w:ascii="Arial" w:eastAsia="Arial" w:hAnsi="Arial" w:cs="Arial"/>
          <w:i/>
          <w:iCs/>
          <w:color w:val="000000" w:themeColor="text1"/>
        </w:rPr>
        <w:t>„</w:t>
      </w:r>
      <w:r w:rsidR="00F80B66" w:rsidRPr="00635421">
        <w:rPr>
          <w:rFonts w:ascii="Arial" w:eastAsia="Arial" w:hAnsi="Arial" w:cs="Arial"/>
          <w:i/>
          <w:iCs/>
          <w:color w:val="000000" w:themeColor="text1"/>
        </w:rPr>
        <w:t>C</w:t>
      </w:r>
      <w:r w:rsidRPr="00635421">
        <w:rPr>
          <w:rFonts w:ascii="Arial" w:eastAsia="Arial" w:hAnsi="Arial" w:cs="Arial"/>
          <w:i/>
          <w:iCs/>
          <w:color w:val="000000" w:themeColor="text1"/>
        </w:rPr>
        <w:t>hceme být pro firmy průvodcem v oblasti umělé inteligenc</w:t>
      </w:r>
      <w:r w:rsidR="00F80B66" w:rsidRPr="00635421">
        <w:rPr>
          <w:rFonts w:ascii="Arial" w:eastAsia="Arial" w:hAnsi="Arial" w:cs="Arial"/>
          <w:i/>
          <w:iCs/>
          <w:color w:val="000000" w:themeColor="text1"/>
        </w:rPr>
        <w:t>e a umožnit jim využí</w:t>
      </w:r>
      <w:r w:rsidR="00635421">
        <w:rPr>
          <w:rFonts w:ascii="Arial" w:eastAsia="Arial" w:hAnsi="Arial" w:cs="Arial"/>
          <w:i/>
          <w:iCs/>
          <w:color w:val="000000" w:themeColor="text1"/>
        </w:rPr>
        <w:t>vat</w:t>
      </w:r>
      <w:r w:rsidR="00F80B66" w:rsidRPr="00635421">
        <w:rPr>
          <w:rFonts w:ascii="Arial" w:eastAsia="Arial" w:hAnsi="Arial" w:cs="Arial"/>
          <w:i/>
          <w:iCs/>
          <w:color w:val="000000" w:themeColor="text1"/>
        </w:rPr>
        <w:t xml:space="preserve"> naplno její potenciál, </w:t>
      </w:r>
      <w:r w:rsidR="0013382D" w:rsidRPr="00635421">
        <w:rPr>
          <w:rFonts w:ascii="Arial" w:eastAsia="Arial" w:hAnsi="Arial" w:cs="Arial"/>
          <w:i/>
          <w:iCs/>
          <w:color w:val="000000" w:themeColor="text1"/>
        </w:rPr>
        <w:t>protože bez</w:t>
      </w:r>
      <w:r w:rsidR="00626DF9" w:rsidRPr="00635421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13382D">
        <w:rPr>
          <w:rFonts w:ascii="Arial" w:eastAsia="Arial" w:hAnsi="Arial" w:cs="Arial"/>
          <w:i/>
          <w:iCs/>
          <w:color w:val="000000" w:themeColor="text1"/>
        </w:rPr>
        <w:t>AI</w:t>
      </w:r>
      <w:r w:rsidR="00626DF9" w:rsidRPr="00635421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13382D" w:rsidRPr="00635421">
        <w:rPr>
          <w:rFonts w:ascii="Arial" w:eastAsia="Arial" w:hAnsi="Arial" w:cs="Arial"/>
          <w:i/>
          <w:iCs/>
          <w:color w:val="000000" w:themeColor="text1"/>
        </w:rPr>
        <w:t xml:space="preserve">nebude brzy možné udržet si v rychle se měnícím prostředí konkurenceschopnost </w:t>
      </w:r>
      <w:r w:rsidR="00F80B66" w:rsidRPr="00635421">
        <w:rPr>
          <w:rFonts w:ascii="Arial" w:eastAsia="Arial" w:hAnsi="Arial" w:cs="Arial"/>
          <w:i/>
          <w:iCs/>
          <w:color w:val="000000" w:themeColor="text1"/>
        </w:rPr>
        <w:t>a</w:t>
      </w:r>
      <w:r w:rsidR="0013382D" w:rsidRPr="00635421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F80B66" w:rsidRPr="00635421">
        <w:rPr>
          <w:rFonts w:ascii="Arial" w:eastAsia="Arial" w:hAnsi="Arial" w:cs="Arial"/>
          <w:i/>
          <w:iCs/>
          <w:color w:val="000000" w:themeColor="text1"/>
        </w:rPr>
        <w:t>efektivně růst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>.</w:t>
      </w:r>
      <w:r w:rsidR="005F5E46" w:rsidRPr="00635421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EA653F" w:rsidRPr="00635421">
        <w:rPr>
          <w:rFonts w:ascii="Arial" w:eastAsia="Arial" w:hAnsi="Arial" w:cs="Arial"/>
          <w:i/>
          <w:iCs/>
          <w:color w:val="000000" w:themeColor="text1"/>
        </w:rPr>
        <w:t xml:space="preserve">Aimee je 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>n</w:t>
      </w:r>
      <w:r w:rsidR="005F5E46" w:rsidRPr="00635421">
        <w:rPr>
          <w:rFonts w:ascii="Arial" w:eastAsia="Arial" w:hAnsi="Arial" w:cs="Arial"/>
          <w:i/>
          <w:iCs/>
          <w:color w:val="000000" w:themeColor="text1"/>
        </w:rPr>
        <w:t>a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>vržen</w:t>
      </w:r>
      <w:r w:rsidR="00EA653F" w:rsidRPr="00635421">
        <w:rPr>
          <w:rFonts w:ascii="Arial" w:eastAsia="Arial" w:hAnsi="Arial" w:cs="Arial"/>
          <w:i/>
          <w:iCs/>
          <w:color w:val="000000" w:themeColor="text1"/>
        </w:rPr>
        <w:t>a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 xml:space="preserve"> tak, aby se na základě již provedených úkonů postupně učil</w:t>
      </w:r>
      <w:r w:rsidR="00EA653F" w:rsidRPr="00635421">
        <w:rPr>
          <w:rFonts w:ascii="Arial" w:eastAsia="Arial" w:hAnsi="Arial" w:cs="Arial"/>
          <w:i/>
          <w:iCs/>
          <w:color w:val="000000" w:themeColor="text1"/>
        </w:rPr>
        <w:t>a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390366" w:rsidRPr="00635421">
        <w:rPr>
          <w:rFonts w:ascii="Arial" w:eastAsia="Arial" w:hAnsi="Arial" w:cs="Arial"/>
          <w:i/>
          <w:iCs/>
          <w:color w:val="000000" w:themeColor="text1"/>
        </w:rPr>
        <w:t xml:space="preserve">spolu s uživatelem 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 xml:space="preserve">a </w:t>
      </w:r>
      <w:r w:rsidR="00EA653F" w:rsidRPr="00635421">
        <w:rPr>
          <w:rFonts w:ascii="Arial" w:eastAsia="Arial" w:hAnsi="Arial" w:cs="Arial"/>
          <w:i/>
          <w:iCs/>
          <w:color w:val="000000" w:themeColor="text1"/>
        </w:rPr>
        <w:t>aby její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 xml:space="preserve"> význam v rámci zaměření konkrétního podnikatele nebo firmy </w:t>
      </w:r>
      <w:r w:rsidR="00480510" w:rsidRPr="00635421">
        <w:rPr>
          <w:rFonts w:ascii="Arial" w:eastAsia="Arial" w:hAnsi="Arial" w:cs="Arial"/>
          <w:i/>
          <w:iCs/>
          <w:color w:val="000000" w:themeColor="text1"/>
        </w:rPr>
        <w:t xml:space="preserve">neustále </w:t>
      </w:r>
      <w:r w:rsidR="003E7F2B" w:rsidRPr="00635421">
        <w:rPr>
          <w:rFonts w:ascii="Arial" w:eastAsia="Arial" w:hAnsi="Arial" w:cs="Arial"/>
          <w:i/>
          <w:iCs/>
          <w:color w:val="000000" w:themeColor="text1"/>
        </w:rPr>
        <w:t>rostl</w:t>
      </w:r>
      <w:r w:rsidR="005F5E46" w:rsidRPr="00635421">
        <w:rPr>
          <w:rFonts w:ascii="Arial" w:eastAsia="Arial" w:hAnsi="Arial" w:cs="Arial"/>
          <w:i/>
          <w:iCs/>
          <w:color w:val="000000" w:themeColor="text1"/>
        </w:rPr>
        <w:t xml:space="preserve">. </w:t>
      </w:r>
      <w:r w:rsidR="00635421" w:rsidRPr="00635421">
        <w:rPr>
          <w:rFonts w:ascii="Arial" w:eastAsia="Arial" w:hAnsi="Arial" w:cs="Arial"/>
          <w:i/>
          <w:iCs/>
          <w:color w:val="000000" w:themeColor="text1"/>
        </w:rPr>
        <w:t>Výhodou AI konzultantky Aimee je to, že se učí s</w:t>
      </w:r>
      <w:r w:rsidR="00FB3E7B">
        <w:rPr>
          <w:rFonts w:ascii="Arial" w:eastAsia="Arial" w:hAnsi="Arial" w:cs="Arial"/>
          <w:i/>
          <w:iCs/>
          <w:color w:val="000000" w:themeColor="text1"/>
        </w:rPr>
        <w:t> </w:t>
      </w:r>
      <w:r w:rsidR="00635421" w:rsidRPr="00635421">
        <w:rPr>
          <w:rFonts w:ascii="Arial" w:eastAsia="Arial" w:hAnsi="Arial" w:cs="Arial"/>
          <w:i/>
          <w:iCs/>
          <w:color w:val="000000" w:themeColor="text1"/>
        </w:rPr>
        <w:t>časem</w:t>
      </w:r>
      <w:r w:rsidR="00FB3E7B">
        <w:rPr>
          <w:rFonts w:ascii="Arial" w:eastAsia="Arial" w:hAnsi="Arial" w:cs="Arial"/>
          <w:i/>
          <w:iCs/>
          <w:color w:val="000000" w:themeColor="text1"/>
        </w:rPr>
        <w:t>,</w:t>
      </w:r>
      <w:r w:rsidR="00635421" w:rsidRPr="00635421">
        <w:rPr>
          <w:rFonts w:ascii="Arial" w:eastAsia="Arial" w:hAnsi="Arial" w:cs="Arial"/>
          <w:i/>
          <w:iCs/>
          <w:color w:val="000000" w:themeColor="text1"/>
        </w:rPr>
        <w:t xml:space="preserve"> a dokáže tak nabízet stále nové možnosti na základě znalosti konkrétní firmy či podnikatele</w:t>
      </w:r>
      <w:r w:rsidR="00635421">
        <w:rPr>
          <w:rFonts w:ascii="Arial" w:eastAsia="Arial" w:hAnsi="Arial" w:cs="Arial"/>
          <w:color w:val="000000" w:themeColor="text1"/>
        </w:rPr>
        <w:t xml:space="preserve">,“ říká </w:t>
      </w:r>
      <w:r w:rsidR="00635421" w:rsidRPr="00635421">
        <w:rPr>
          <w:rFonts w:ascii="Arial" w:eastAsia="Arial" w:hAnsi="Arial" w:cs="Arial"/>
          <w:b/>
          <w:bCs/>
          <w:color w:val="000000" w:themeColor="text1"/>
        </w:rPr>
        <w:t>Michal Dvorský, nový CEO společnosti Aibility</w:t>
      </w:r>
      <w:r w:rsidR="00635421">
        <w:rPr>
          <w:rFonts w:ascii="Arial" w:eastAsia="Arial" w:hAnsi="Arial" w:cs="Arial"/>
          <w:color w:val="000000" w:themeColor="text1"/>
        </w:rPr>
        <w:t>.</w:t>
      </w:r>
    </w:p>
    <w:p w14:paraId="3A03BD86" w14:textId="2E35408C" w:rsidR="00A104F3" w:rsidRPr="00E9681C" w:rsidRDefault="00635421" w:rsidP="005C7C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„</w:t>
      </w:r>
      <w:r w:rsidRPr="0010586C">
        <w:rPr>
          <w:rFonts w:ascii="Arial" w:eastAsia="Arial" w:hAnsi="Arial" w:cs="Arial"/>
          <w:i/>
          <w:iCs/>
          <w:color w:val="000000" w:themeColor="text1"/>
        </w:rPr>
        <w:t>AI konzultantka Aimee d</w:t>
      </w:r>
      <w:r w:rsidR="00137541" w:rsidRPr="0010586C">
        <w:rPr>
          <w:rFonts w:ascii="Arial" w:eastAsia="Arial" w:hAnsi="Arial" w:cs="Arial"/>
          <w:i/>
          <w:iCs/>
          <w:color w:val="000000" w:themeColor="text1"/>
        </w:rPr>
        <w:t>okáže doporuč</w:t>
      </w:r>
      <w:r w:rsidR="00EA653F" w:rsidRPr="0010586C">
        <w:rPr>
          <w:rFonts w:ascii="Arial" w:eastAsia="Arial" w:hAnsi="Arial" w:cs="Arial"/>
          <w:i/>
          <w:iCs/>
          <w:color w:val="000000" w:themeColor="text1"/>
        </w:rPr>
        <w:t xml:space="preserve">ovat </w:t>
      </w:r>
      <w:r w:rsidR="00137541" w:rsidRPr="0010586C">
        <w:rPr>
          <w:rFonts w:ascii="Arial" w:eastAsia="Arial" w:hAnsi="Arial" w:cs="Arial"/>
          <w:i/>
          <w:iCs/>
          <w:color w:val="000000" w:themeColor="text1"/>
        </w:rPr>
        <w:t xml:space="preserve">ty nejlepší nástroje </w:t>
      </w:r>
      <w:r w:rsidR="00EA653F" w:rsidRPr="0010586C">
        <w:rPr>
          <w:rFonts w:ascii="Arial" w:eastAsia="Arial" w:hAnsi="Arial" w:cs="Arial"/>
          <w:i/>
          <w:iCs/>
          <w:color w:val="000000" w:themeColor="text1"/>
        </w:rPr>
        <w:t xml:space="preserve">umělé inteligence </w:t>
      </w:r>
      <w:r w:rsidR="00137541" w:rsidRPr="0010586C">
        <w:rPr>
          <w:rFonts w:ascii="Arial" w:eastAsia="Arial" w:hAnsi="Arial" w:cs="Arial"/>
          <w:i/>
          <w:iCs/>
          <w:color w:val="000000" w:themeColor="text1"/>
        </w:rPr>
        <w:t>včetně těch bezplatných</w:t>
      </w:r>
      <w:r w:rsidR="000229EC">
        <w:rPr>
          <w:rFonts w:ascii="Arial" w:eastAsia="Arial" w:hAnsi="Arial" w:cs="Arial"/>
          <w:i/>
          <w:iCs/>
          <w:color w:val="000000" w:themeColor="text1"/>
        </w:rPr>
        <w:t>,</w:t>
      </w:r>
      <w:r w:rsidR="00137541" w:rsidRPr="0010586C">
        <w:rPr>
          <w:rFonts w:ascii="Arial" w:eastAsia="Arial" w:hAnsi="Arial" w:cs="Arial"/>
          <w:i/>
          <w:iCs/>
          <w:color w:val="000000" w:themeColor="text1"/>
        </w:rPr>
        <w:t xml:space="preserve"> a </w:t>
      </w:r>
      <w:r w:rsidR="00EA653F" w:rsidRPr="0010586C">
        <w:rPr>
          <w:rFonts w:ascii="Arial" w:eastAsia="Arial" w:hAnsi="Arial" w:cs="Arial"/>
          <w:i/>
          <w:iCs/>
          <w:color w:val="000000" w:themeColor="text1"/>
        </w:rPr>
        <w:t xml:space="preserve">výrazně tak </w:t>
      </w:r>
      <w:r w:rsidR="001F7426" w:rsidRPr="0010586C">
        <w:rPr>
          <w:rFonts w:ascii="Arial" w:eastAsia="Arial" w:hAnsi="Arial" w:cs="Arial"/>
          <w:i/>
          <w:iCs/>
          <w:color w:val="000000" w:themeColor="text1"/>
        </w:rPr>
        <w:t xml:space="preserve">pomáhá </w:t>
      </w:r>
      <w:r w:rsidR="00480510" w:rsidRPr="0010586C">
        <w:rPr>
          <w:rFonts w:ascii="Arial" w:eastAsia="Arial" w:hAnsi="Arial" w:cs="Arial"/>
          <w:i/>
          <w:iCs/>
          <w:color w:val="000000" w:themeColor="text1"/>
        </w:rPr>
        <w:t xml:space="preserve">optimalizovat </w:t>
      </w:r>
      <w:r w:rsidR="00EA653F" w:rsidRPr="0010586C">
        <w:rPr>
          <w:rFonts w:ascii="Arial" w:eastAsia="Arial" w:hAnsi="Arial" w:cs="Arial"/>
          <w:i/>
          <w:iCs/>
          <w:color w:val="000000" w:themeColor="text1"/>
        </w:rPr>
        <w:t xml:space="preserve">firemní </w:t>
      </w:r>
      <w:r w:rsidR="00480510" w:rsidRPr="0010586C">
        <w:rPr>
          <w:rFonts w:ascii="Arial" w:eastAsia="Arial" w:hAnsi="Arial" w:cs="Arial"/>
          <w:i/>
          <w:iCs/>
          <w:color w:val="000000" w:themeColor="text1"/>
        </w:rPr>
        <w:t>procesy</w:t>
      </w:r>
      <w:r w:rsidR="001F7426" w:rsidRPr="0010586C">
        <w:rPr>
          <w:rFonts w:ascii="Arial" w:eastAsia="Arial" w:hAnsi="Arial" w:cs="Arial"/>
          <w:i/>
          <w:iCs/>
          <w:color w:val="000000" w:themeColor="text1"/>
        </w:rPr>
        <w:t>. T</w:t>
      </w:r>
      <w:r w:rsidR="00480510" w:rsidRPr="0010586C">
        <w:rPr>
          <w:rFonts w:ascii="Arial" w:eastAsia="Arial" w:hAnsi="Arial" w:cs="Arial"/>
          <w:i/>
          <w:iCs/>
          <w:color w:val="000000" w:themeColor="text1"/>
        </w:rPr>
        <w:t>o vše bez toho, aby sledoval</w:t>
      </w:r>
      <w:r w:rsidR="00EA653F" w:rsidRPr="0010586C">
        <w:rPr>
          <w:rFonts w:ascii="Arial" w:eastAsia="Arial" w:hAnsi="Arial" w:cs="Arial"/>
          <w:i/>
          <w:iCs/>
          <w:color w:val="000000" w:themeColor="text1"/>
        </w:rPr>
        <w:t>a</w:t>
      </w:r>
      <w:r w:rsidR="00480510" w:rsidRPr="0010586C">
        <w:rPr>
          <w:rFonts w:ascii="Arial" w:eastAsia="Arial" w:hAnsi="Arial" w:cs="Arial"/>
          <w:i/>
          <w:iCs/>
          <w:color w:val="000000" w:themeColor="text1"/>
        </w:rPr>
        <w:t xml:space="preserve"> dění na počítači. </w:t>
      </w:r>
      <w:r w:rsidR="005F5E46" w:rsidRPr="0010586C">
        <w:rPr>
          <w:rFonts w:ascii="Arial" w:eastAsia="Arial" w:hAnsi="Arial" w:cs="Arial"/>
          <w:i/>
          <w:iCs/>
          <w:color w:val="000000" w:themeColor="text1"/>
        </w:rPr>
        <w:t>Aimee je školitelem, kter</w:t>
      </w:r>
      <w:r w:rsidR="00CB4872">
        <w:rPr>
          <w:rFonts w:ascii="Arial" w:eastAsia="Arial" w:hAnsi="Arial" w:cs="Arial"/>
          <w:i/>
          <w:iCs/>
          <w:color w:val="000000" w:themeColor="text1"/>
        </w:rPr>
        <w:t>ého</w:t>
      </w:r>
      <w:r w:rsidR="005F5E46" w:rsidRPr="0010586C">
        <w:rPr>
          <w:rFonts w:ascii="Arial" w:eastAsia="Arial" w:hAnsi="Arial" w:cs="Arial"/>
          <w:i/>
          <w:iCs/>
          <w:color w:val="000000" w:themeColor="text1"/>
        </w:rPr>
        <w:t xml:space="preserve"> může mít každý zaměstnanec firmy k dispozici v režimu 24/7. Díky tomu nabízí uživatelům efektivnější způsob proniknutí do AI, než </w:t>
      </w:r>
      <w:r w:rsidR="00037135" w:rsidRPr="0010586C">
        <w:rPr>
          <w:rFonts w:ascii="Arial" w:eastAsia="Arial" w:hAnsi="Arial" w:cs="Arial"/>
          <w:i/>
          <w:iCs/>
          <w:color w:val="000000" w:themeColor="text1"/>
        </w:rPr>
        <w:t xml:space="preserve">jsou </w:t>
      </w:r>
      <w:r w:rsidR="005F5E46" w:rsidRPr="0010586C">
        <w:rPr>
          <w:rFonts w:ascii="Arial" w:eastAsia="Arial" w:hAnsi="Arial" w:cs="Arial"/>
          <w:i/>
          <w:iCs/>
          <w:color w:val="000000" w:themeColor="text1"/>
        </w:rPr>
        <w:t>jednorázová školení, na kterých získají zaměstnanci obrovské množství informací najednou a následně s nimi nedokáží pracovat</w:t>
      </w:r>
      <w:r w:rsidR="005F5E46" w:rsidRPr="4318CF84">
        <w:rPr>
          <w:rFonts w:ascii="Arial" w:eastAsia="Arial" w:hAnsi="Arial" w:cs="Arial"/>
          <w:i/>
          <w:iCs/>
          <w:color w:val="000000" w:themeColor="text1"/>
        </w:rPr>
        <w:t>,</w:t>
      </w:r>
      <w:r w:rsidR="00F80B66" w:rsidRPr="4318CF84">
        <w:rPr>
          <w:rFonts w:ascii="Arial" w:eastAsia="Arial" w:hAnsi="Arial" w:cs="Arial"/>
          <w:i/>
          <w:iCs/>
          <w:color w:val="000000" w:themeColor="text1"/>
        </w:rPr>
        <w:t xml:space="preserve">“ </w:t>
      </w:r>
      <w:r w:rsidR="00F80B66" w:rsidRPr="4318CF84">
        <w:rPr>
          <w:rFonts w:ascii="Arial" w:eastAsia="Arial" w:hAnsi="Arial" w:cs="Arial"/>
          <w:color w:val="000000" w:themeColor="text1"/>
        </w:rPr>
        <w:t xml:space="preserve">doplňuje </w:t>
      </w:r>
      <w:r w:rsidR="003E7F2B" w:rsidRPr="4318CF84">
        <w:rPr>
          <w:rFonts w:ascii="Arial" w:eastAsia="Arial" w:hAnsi="Arial" w:cs="Arial"/>
          <w:b/>
          <w:bCs/>
          <w:color w:val="000000" w:themeColor="text1"/>
        </w:rPr>
        <w:t>Michal Dvorský, nový CEO společnosti Aibility.</w:t>
      </w:r>
    </w:p>
    <w:p w14:paraId="441D19DA" w14:textId="09604D05" w:rsidR="00C56C60" w:rsidRDefault="00F27A71" w:rsidP="005C7C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Společnost </w:t>
      </w:r>
      <w:r w:rsidR="00C56C60" w:rsidRPr="4318CF84">
        <w:rPr>
          <w:rFonts w:ascii="Arial" w:eastAsia="Arial" w:hAnsi="Arial" w:cs="Arial"/>
          <w:color w:val="000000" w:themeColor="text1"/>
        </w:rPr>
        <w:t>Aibility s</w:t>
      </w:r>
      <w:r w:rsidR="005430D2" w:rsidRPr="4318CF84">
        <w:rPr>
          <w:rFonts w:ascii="Arial" w:eastAsia="Arial" w:hAnsi="Arial" w:cs="Arial"/>
          <w:color w:val="000000" w:themeColor="text1"/>
        </w:rPr>
        <w:t>e sv</w:t>
      </w:r>
      <w:r w:rsidR="4E6EE989" w:rsidRPr="4318CF84">
        <w:rPr>
          <w:rFonts w:ascii="Arial" w:eastAsia="Arial" w:hAnsi="Arial" w:cs="Arial"/>
          <w:color w:val="000000" w:themeColor="text1"/>
        </w:rPr>
        <w:t xml:space="preserve">ou </w:t>
      </w:r>
      <w:r w:rsidR="00EA653F">
        <w:rPr>
          <w:rFonts w:ascii="Arial" w:eastAsia="Arial" w:hAnsi="Arial" w:cs="Arial"/>
          <w:color w:val="000000" w:themeColor="text1"/>
        </w:rPr>
        <w:t>AI konzultantkou Aimee</w:t>
      </w:r>
      <w:r w:rsidR="4E6EE989" w:rsidRPr="4318CF84">
        <w:rPr>
          <w:rFonts w:ascii="Arial" w:eastAsia="Arial" w:hAnsi="Arial" w:cs="Arial"/>
          <w:color w:val="000000" w:themeColor="text1"/>
        </w:rPr>
        <w:t xml:space="preserve"> </w:t>
      </w:r>
      <w:r w:rsidR="00C56C60" w:rsidRPr="4318CF84">
        <w:rPr>
          <w:rFonts w:ascii="Arial" w:eastAsia="Arial" w:hAnsi="Arial" w:cs="Arial"/>
          <w:color w:val="000000" w:themeColor="text1"/>
        </w:rPr>
        <w:t xml:space="preserve">cílí na všechny podnikatele od drobných živnostníků až po korporáty, pro které </w:t>
      </w:r>
      <w:r w:rsidR="00E15382" w:rsidRPr="4318CF84">
        <w:rPr>
          <w:rFonts w:ascii="Arial" w:eastAsia="Arial" w:hAnsi="Arial" w:cs="Arial"/>
          <w:color w:val="000000" w:themeColor="text1"/>
        </w:rPr>
        <w:t>nabízí</w:t>
      </w:r>
      <w:r w:rsidR="00C56C60" w:rsidRPr="4318CF84">
        <w:rPr>
          <w:rFonts w:ascii="Arial" w:eastAsia="Arial" w:hAnsi="Arial" w:cs="Arial"/>
          <w:color w:val="000000" w:themeColor="text1"/>
        </w:rPr>
        <w:t xml:space="preserve"> speciální týmový modul. </w:t>
      </w:r>
      <w:r w:rsidR="003E7F2B" w:rsidRPr="4318CF84">
        <w:rPr>
          <w:rFonts w:ascii="Arial" w:eastAsia="Arial" w:hAnsi="Arial" w:cs="Arial"/>
          <w:color w:val="000000" w:themeColor="text1"/>
        </w:rPr>
        <w:t xml:space="preserve">S pomocí </w:t>
      </w:r>
      <w:r w:rsidR="00345AE0" w:rsidRPr="4318CF84">
        <w:rPr>
          <w:rFonts w:ascii="Arial" w:eastAsia="Arial" w:hAnsi="Arial" w:cs="Arial"/>
          <w:color w:val="000000" w:themeColor="text1"/>
        </w:rPr>
        <w:t xml:space="preserve">Aimee </w:t>
      </w:r>
      <w:r w:rsidR="003E7F2B" w:rsidRPr="4318CF84">
        <w:rPr>
          <w:rFonts w:ascii="Arial" w:eastAsia="Arial" w:hAnsi="Arial" w:cs="Arial"/>
          <w:color w:val="000000" w:themeColor="text1"/>
        </w:rPr>
        <w:t xml:space="preserve">mohou </w:t>
      </w:r>
      <w:r w:rsidR="00E15382" w:rsidRPr="4318CF84">
        <w:rPr>
          <w:rFonts w:ascii="Arial" w:eastAsia="Arial" w:hAnsi="Arial" w:cs="Arial"/>
          <w:color w:val="000000" w:themeColor="text1"/>
        </w:rPr>
        <w:t>firm</w:t>
      </w:r>
      <w:r w:rsidR="003E7F2B" w:rsidRPr="4318CF84">
        <w:rPr>
          <w:rFonts w:ascii="Arial" w:eastAsia="Arial" w:hAnsi="Arial" w:cs="Arial"/>
          <w:color w:val="000000" w:themeColor="text1"/>
        </w:rPr>
        <w:t xml:space="preserve">y </w:t>
      </w:r>
      <w:r w:rsidR="00345AE0" w:rsidRPr="4318CF84">
        <w:rPr>
          <w:rFonts w:ascii="Arial" w:eastAsia="Arial" w:hAnsi="Arial" w:cs="Arial"/>
          <w:color w:val="000000" w:themeColor="text1"/>
        </w:rPr>
        <w:t>optimaliz</w:t>
      </w:r>
      <w:r w:rsidR="003E7F2B" w:rsidRPr="4318CF84">
        <w:rPr>
          <w:rFonts w:ascii="Arial" w:eastAsia="Arial" w:hAnsi="Arial" w:cs="Arial"/>
          <w:color w:val="000000" w:themeColor="text1"/>
        </w:rPr>
        <w:t>ovat množství procesů</w:t>
      </w:r>
      <w:r w:rsidR="00262218" w:rsidRPr="4318CF84">
        <w:rPr>
          <w:rFonts w:ascii="Arial" w:eastAsia="Arial" w:hAnsi="Arial" w:cs="Arial"/>
          <w:color w:val="000000" w:themeColor="text1"/>
        </w:rPr>
        <w:t xml:space="preserve">, </w:t>
      </w:r>
      <w:r w:rsidR="005F5E46" w:rsidRPr="4318CF84">
        <w:rPr>
          <w:rFonts w:ascii="Arial" w:eastAsia="Arial" w:hAnsi="Arial" w:cs="Arial"/>
          <w:color w:val="000000" w:themeColor="text1"/>
        </w:rPr>
        <w:t xml:space="preserve">jejich zaměstnancům dává možnost se postupně a přirozeně v oblasti využívání AI vzdělávat a cíleně </w:t>
      </w:r>
      <w:r w:rsidR="00345AE0" w:rsidRPr="4318CF84">
        <w:rPr>
          <w:rFonts w:ascii="Arial" w:eastAsia="Arial" w:hAnsi="Arial" w:cs="Arial"/>
          <w:color w:val="000000" w:themeColor="text1"/>
        </w:rPr>
        <w:t>využ</w:t>
      </w:r>
      <w:r w:rsidR="005F5E46" w:rsidRPr="4318CF84">
        <w:rPr>
          <w:rFonts w:ascii="Arial" w:eastAsia="Arial" w:hAnsi="Arial" w:cs="Arial"/>
          <w:color w:val="000000" w:themeColor="text1"/>
        </w:rPr>
        <w:t>ívat d</w:t>
      </w:r>
      <w:r w:rsidR="00E15382" w:rsidRPr="4318CF84">
        <w:rPr>
          <w:rFonts w:ascii="Arial" w:eastAsia="Arial" w:hAnsi="Arial" w:cs="Arial"/>
          <w:color w:val="000000" w:themeColor="text1"/>
        </w:rPr>
        <w:t>ostupn</w:t>
      </w:r>
      <w:r w:rsidR="005F5E46" w:rsidRPr="4318CF84">
        <w:rPr>
          <w:rFonts w:ascii="Arial" w:eastAsia="Arial" w:hAnsi="Arial" w:cs="Arial"/>
          <w:color w:val="000000" w:themeColor="text1"/>
        </w:rPr>
        <w:t xml:space="preserve">é </w:t>
      </w:r>
      <w:r w:rsidR="00345AE0" w:rsidRPr="4318CF84">
        <w:rPr>
          <w:rFonts w:ascii="Arial" w:eastAsia="Arial" w:hAnsi="Arial" w:cs="Arial"/>
          <w:color w:val="000000" w:themeColor="text1"/>
        </w:rPr>
        <w:t>AI nástroj</w:t>
      </w:r>
      <w:r w:rsidR="005F5E46" w:rsidRPr="4318CF84">
        <w:rPr>
          <w:rFonts w:ascii="Arial" w:eastAsia="Arial" w:hAnsi="Arial" w:cs="Arial"/>
          <w:color w:val="000000" w:themeColor="text1"/>
        </w:rPr>
        <w:t>e</w:t>
      </w:r>
      <w:r w:rsidR="00E15382" w:rsidRPr="4318CF84">
        <w:rPr>
          <w:rFonts w:ascii="Arial" w:eastAsia="Arial" w:hAnsi="Arial" w:cs="Arial"/>
          <w:color w:val="000000" w:themeColor="text1"/>
        </w:rPr>
        <w:t>.</w:t>
      </w:r>
      <w:r w:rsidR="00EA653F">
        <w:rPr>
          <w:rFonts w:ascii="Arial" w:eastAsia="Arial" w:hAnsi="Arial" w:cs="Arial"/>
          <w:color w:val="000000" w:themeColor="text1"/>
        </w:rPr>
        <w:t xml:space="preserve"> </w:t>
      </w:r>
    </w:p>
    <w:p w14:paraId="144D347B" w14:textId="648820D3" w:rsidR="00E15382" w:rsidRDefault="00E15382" w:rsidP="005C7C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4318CF84">
        <w:rPr>
          <w:rFonts w:ascii="Arial" w:eastAsia="Arial" w:hAnsi="Arial" w:cs="Arial"/>
          <w:i/>
          <w:iCs/>
          <w:color w:val="000000" w:themeColor="text1"/>
        </w:rPr>
        <w:lastRenderedPageBreak/>
        <w:t>„</w:t>
      </w:r>
      <w:r w:rsidR="00EA653F">
        <w:rPr>
          <w:rFonts w:ascii="Arial" w:eastAsia="Arial" w:hAnsi="Arial" w:cs="Arial"/>
          <w:i/>
          <w:iCs/>
          <w:color w:val="000000" w:themeColor="text1"/>
        </w:rPr>
        <w:t xml:space="preserve">Nový produkt AI konzultantka </w:t>
      </w:r>
      <w:r w:rsidR="00FB7B6F" w:rsidRPr="4318CF84">
        <w:rPr>
          <w:rFonts w:ascii="Arial" w:eastAsia="Arial" w:hAnsi="Arial" w:cs="Arial"/>
          <w:i/>
          <w:iCs/>
          <w:color w:val="000000" w:themeColor="text1"/>
        </w:rPr>
        <w:t>Aimee zapadá ideálně do komplexní nabídky skupiny Seyfor</w:t>
      </w:r>
      <w:r w:rsidR="00FE587A" w:rsidRPr="4318CF84">
        <w:rPr>
          <w:rFonts w:ascii="Arial" w:eastAsia="Arial" w:hAnsi="Arial" w:cs="Arial"/>
          <w:i/>
          <w:iCs/>
          <w:color w:val="000000" w:themeColor="text1"/>
        </w:rPr>
        <w:t>. Ste</w:t>
      </w:r>
      <w:r w:rsidR="00262218" w:rsidRPr="4318CF84">
        <w:rPr>
          <w:rFonts w:ascii="Arial" w:eastAsia="Arial" w:hAnsi="Arial" w:cs="Arial"/>
          <w:i/>
          <w:iCs/>
          <w:color w:val="000000" w:themeColor="text1"/>
        </w:rPr>
        <w:t>j</w:t>
      </w:r>
      <w:r w:rsidR="00FE587A" w:rsidRPr="4318CF84">
        <w:rPr>
          <w:rFonts w:ascii="Arial" w:eastAsia="Arial" w:hAnsi="Arial" w:cs="Arial"/>
          <w:i/>
          <w:iCs/>
          <w:color w:val="000000" w:themeColor="text1"/>
        </w:rPr>
        <w:t xml:space="preserve">ně jako </w:t>
      </w:r>
      <w:r w:rsidR="00A43BE7" w:rsidRPr="4318CF84">
        <w:rPr>
          <w:rFonts w:ascii="Arial" w:eastAsia="Arial" w:hAnsi="Arial" w:cs="Arial"/>
          <w:i/>
          <w:iCs/>
          <w:color w:val="000000" w:themeColor="text1"/>
        </w:rPr>
        <w:t xml:space="preserve">chytré fakturační systémy nebo </w:t>
      </w:r>
      <w:r w:rsidR="00137541" w:rsidRPr="4318CF84">
        <w:rPr>
          <w:rFonts w:ascii="Arial" w:eastAsia="Arial" w:hAnsi="Arial" w:cs="Arial"/>
          <w:i/>
          <w:iCs/>
          <w:color w:val="000000" w:themeColor="text1"/>
        </w:rPr>
        <w:t xml:space="preserve">vyspělé </w:t>
      </w:r>
      <w:r w:rsidR="00A43BE7" w:rsidRPr="4318CF84">
        <w:rPr>
          <w:rFonts w:ascii="Arial" w:eastAsia="Arial" w:hAnsi="Arial" w:cs="Arial"/>
          <w:i/>
          <w:iCs/>
          <w:color w:val="000000" w:themeColor="text1"/>
        </w:rPr>
        <w:t xml:space="preserve">firemní systémy </w:t>
      </w:r>
      <w:r w:rsidR="004101CE" w:rsidRPr="4318CF84">
        <w:rPr>
          <w:rFonts w:ascii="Arial" w:eastAsia="Arial" w:hAnsi="Arial" w:cs="Arial"/>
          <w:i/>
          <w:iCs/>
          <w:color w:val="000000" w:themeColor="text1"/>
        </w:rPr>
        <w:t xml:space="preserve">je </w:t>
      </w:r>
      <w:r w:rsidR="00FE587A" w:rsidRPr="4318CF84">
        <w:rPr>
          <w:rFonts w:ascii="Arial" w:eastAsia="Arial" w:hAnsi="Arial" w:cs="Arial"/>
          <w:i/>
          <w:iCs/>
          <w:color w:val="000000" w:themeColor="text1"/>
        </w:rPr>
        <w:t>postaven</w:t>
      </w:r>
      <w:r w:rsidR="00C4221C">
        <w:rPr>
          <w:rFonts w:ascii="Arial" w:eastAsia="Arial" w:hAnsi="Arial" w:cs="Arial"/>
          <w:i/>
          <w:iCs/>
          <w:color w:val="000000" w:themeColor="text1"/>
        </w:rPr>
        <w:t>a</w:t>
      </w:r>
      <w:r w:rsidR="00FE587A" w:rsidRPr="4318CF84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5F18B3" w:rsidRPr="4318CF84">
        <w:rPr>
          <w:rFonts w:ascii="Arial" w:eastAsia="Arial" w:hAnsi="Arial" w:cs="Arial"/>
          <w:i/>
          <w:iCs/>
          <w:color w:val="000000" w:themeColor="text1"/>
        </w:rPr>
        <w:t>tak, aby pomáhal</w:t>
      </w:r>
      <w:r w:rsidR="00C4221C">
        <w:rPr>
          <w:rFonts w:ascii="Arial" w:eastAsia="Arial" w:hAnsi="Arial" w:cs="Arial"/>
          <w:i/>
          <w:iCs/>
          <w:color w:val="000000" w:themeColor="text1"/>
        </w:rPr>
        <w:t>a</w:t>
      </w:r>
      <w:r w:rsidR="005F18B3" w:rsidRPr="4318CF84">
        <w:rPr>
          <w:rFonts w:ascii="Arial" w:eastAsia="Arial" w:hAnsi="Arial" w:cs="Arial"/>
          <w:i/>
          <w:iCs/>
          <w:color w:val="000000" w:themeColor="text1"/>
        </w:rPr>
        <w:t xml:space="preserve"> podnikatelům a firm</w:t>
      </w:r>
      <w:r w:rsidR="00137541" w:rsidRPr="4318CF84">
        <w:rPr>
          <w:rFonts w:ascii="Arial" w:eastAsia="Arial" w:hAnsi="Arial" w:cs="Arial"/>
          <w:i/>
          <w:iCs/>
          <w:color w:val="000000" w:themeColor="text1"/>
        </w:rPr>
        <w:t>á</w:t>
      </w:r>
      <w:r w:rsidR="005F18B3" w:rsidRPr="4318CF84">
        <w:rPr>
          <w:rFonts w:ascii="Arial" w:eastAsia="Arial" w:hAnsi="Arial" w:cs="Arial"/>
          <w:i/>
          <w:iCs/>
          <w:color w:val="000000" w:themeColor="text1"/>
        </w:rPr>
        <w:t>m růst</w:t>
      </w:r>
      <w:r w:rsidRPr="4318CF84">
        <w:rPr>
          <w:rFonts w:ascii="Arial" w:eastAsia="Arial" w:hAnsi="Arial" w:cs="Arial"/>
          <w:i/>
          <w:iCs/>
          <w:color w:val="000000" w:themeColor="text1"/>
        </w:rPr>
        <w:t xml:space="preserve">,“ </w:t>
      </w:r>
      <w:r w:rsidRPr="4318CF84">
        <w:rPr>
          <w:rFonts w:ascii="Arial" w:eastAsia="Arial" w:hAnsi="Arial" w:cs="Arial"/>
          <w:color w:val="000000" w:themeColor="text1"/>
        </w:rPr>
        <w:t xml:space="preserve">dodává </w:t>
      </w:r>
      <w:r w:rsidR="3189A90A" w:rsidRPr="5D654CCE">
        <w:rPr>
          <w:rFonts w:ascii="Arial" w:eastAsia="Arial" w:hAnsi="Arial" w:cs="Arial"/>
          <w:b/>
          <w:bCs/>
          <w:color w:val="000000" w:themeColor="text1"/>
        </w:rPr>
        <w:t>Daniel Šturm, ředitel marketingu</w:t>
      </w:r>
      <w:r w:rsidR="00137541" w:rsidRPr="4318CF84">
        <w:rPr>
          <w:rFonts w:ascii="Arial" w:eastAsia="Arial" w:hAnsi="Arial" w:cs="Arial"/>
          <w:b/>
          <w:bCs/>
          <w:color w:val="000000" w:themeColor="text1"/>
        </w:rPr>
        <w:t xml:space="preserve"> společnosti Seyfor.</w:t>
      </w:r>
      <w:r w:rsidR="005F5E46" w:rsidRPr="4318CF84">
        <w:rPr>
          <w:rFonts w:ascii="Arial" w:eastAsia="Arial" w:hAnsi="Arial" w:cs="Arial"/>
          <w:color w:val="000000" w:themeColor="text1"/>
        </w:rPr>
        <w:t xml:space="preserve"> </w:t>
      </w:r>
    </w:p>
    <w:p w14:paraId="1EF7B97A" w14:textId="136665E7" w:rsidR="00A104F3" w:rsidRDefault="00E15382" w:rsidP="00E806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F80B66">
        <w:rPr>
          <w:rFonts w:ascii="Arial" w:eastAsia="Arial" w:hAnsi="Arial" w:cs="Arial"/>
          <w:color w:val="000000" w:themeColor="text1"/>
        </w:rPr>
        <w:t xml:space="preserve">Aimee </w:t>
      </w:r>
      <w:r w:rsidR="00F80B66">
        <w:rPr>
          <w:rFonts w:ascii="Arial" w:eastAsia="Arial" w:hAnsi="Arial" w:cs="Arial"/>
          <w:color w:val="000000" w:themeColor="text1"/>
        </w:rPr>
        <w:t>mluví česky a lze j</w:t>
      </w:r>
      <w:r w:rsidR="00635421">
        <w:rPr>
          <w:rFonts w:ascii="Arial" w:eastAsia="Arial" w:hAnsi="Arial" w:cs="Arial"/>
          <w:color w:val="000000" w:themeColor="text1"/>
        </w:rPr>
        <w:t>i</w:t>
      </w:r>
      <w:r w:rsidR="00F80B66">
        <w:rPr>
          <w:rFonts w:ascii="Arial" w:eastAsia="Arial" w:hAnsi="Arial" w:cs="Arial"/>
          <w:color w:val="000000" w:themeColor="text1"/>
        </w:rPr>
        <w:t xml:space="preserve"> využívat i pomocí hlasového ovládání. K</w:t>
      </w:r>
      <w:r w:rsidRPr="00F80B66">
        <w:rPr>
          <w:rFonts w:ascii="Arial" w:eastAsia="Arial" w:hAnsi="Arial" w:cs="Arial"/>
          <w:color w:val="000000" w:themeColor="text1"/>
        </w:rPr>
        <w:t xml:space="preserve"> dispozici </w:t>
      </w:r>
      <w:r w:rsidR="00F80B66">
        <w:rPr>
          <w:rFonts w:ascii="Arial" w:eastAsia="Arial" w:hAnsi="Arial" w:cs="Arial"/>
          <w:color w:val="000000" w:themeColor="text1"/>
        </w:rPr>
        <w:t xml:space="preserve">je </w:t>
      </w:r>
      <w:r w:rsidRPr="00F80B66">
        <w:rPr>
          <w:rFonts w:ascii="Arial" w:eastAsia="Arial" w:hAnsi="Arial" w:cs="Arial"/>
          <w:color w:val="000000" w:themeColor="text1"/>
        </w:rPr>
        <w:t>ve verzi určené pro jednotlivce, případně jako týmový modul</w:t>
      </w:r>
      <w:r w:rsidR="00C72FCA">
        <w:rPr>
          <w:rFonts w:ascii="Arial" w:eastAsia="Arial" w:hAnsi="Arial" w:cs="Arial"/>
          <w:color w:val="000000" w:themeColor="text1"/>
        </w:rPr>
        <w:t xml:space="preserve">. </w:t>
      </w:r>
      <w:r w:rsidR="00AE4F86">
        <w:rPr>
          <w:rFonts w:ascii="Arial" w:eastAsia="Arial" w:hAnsi="Arial" w:cs="Arial"/>
          <w:color w:val="000000" w:themeColor="text1"/>
        </w:rPr>
        <w:t>V</w:t>
      </w:r>
      <w:r w:rsidR="00AE4F86" w:rsidRPr="00F80B66">
        <w:rPr>
          <w:rFonts w:ascii="Arial" w:eastAsia="Arial" w:hAnsi="Arial" w:cs="Arial"/>
          <w:color w:val="000000" w:themeColor="text1"/>
        </w:rPr>
        <w:t xml:space="preserve">ybraným organizacím poskytne </w:t>
      </w:r>
      <w:r w:rsidR="00C72FCA">
        <w:rPr>
          <w:rFonts w:ascii="Arial" w:eastAsia="Arial" w:hAnsi="Arial" w:cs="Arial"/>
          <w:color w:val="000000" w:themeColor="text1"/>
        </w:rPr>
        <w:t xml:space="preserve">Aibility </w:t>
      </w:r>
      <w:r w:rsidR="00F80B66">
        <w:rPr>
          <w:rFonts w:ascii="Arial" w:eastAsia="Arial" w:hAnsi="Arial" w:cs="Arial"/>
          <w:color w:val="000000" w:themeColor="text1"/>
        </w:rPr>
        <w:t>sv</w:t>
      </w:r>
      <w:r w:rsidR="00635421">
        <w:rPr>
          <w:rFonts w:ascii="Arial" w:eastAsia="Arial" w:hAnsi="Arial" w:cs="Arial"/>
          <w:color w:val="000000" w:themeColor="text1"/>
        </w:rPr>
        <w:t>ou AI konzultantku Aimee</w:t>
      </w:r>
      <w:r w:rsidR="00F80B66">
        <w:rPr>
          <w:rFonts w:ascii="Arial" w:eastAsia="Arial" w:hAnsi="Arial" w:cs="Arial"/>
          <w:color w:val="000000" w:themeColor="text1"/>
        </w:rPr>
        <w:t xml:space="preserve"> </w:t>
      </w:r>
      <w:r w:rsidR="00F80B66" w:rsidRPr="00F80B66">
        <w:rPr>
          <w:rFonts w:ascii="Arial" w:eastAsia="Arial" w:hAnsi="Arial" w:cs="Arial"/>
          <w:color w:val="000000" w:themeColor="text1"/>
        </w:rPr>
        <w:t xml:space="preserve">k dispozici zdarma. </w:t>
      </w:r>
    </w:p>
    <w:p w14:paraId="6D4DE4C2" w14:textId="460DD8EF" w:rsidR="0045349B" w:rsidRDefault="00583C33" w:rsidP="4079B9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4079B913">
        <w:rPr>
          <w:rFonts w:ascii="Arial" w:eastAsia="Arial" w:hAnsi="Arial" w:cs="Arial"/>
          <w:b/>
          <w:bCs/>
        </w:rPr>
        <w:t>Milionový slib</w:t>
      </w:r>
    </w:p>
    <w:p w14:paraId="4BC80F55" w14:textId="77777777" w:rsidR="00635421" w:rsidRDefault="00635421" w:rsidP="4079B9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1B98E3E6" w14:textId="5965EAF8" w:rsidR="0045349B" w:rsidRPr="00042FA0" w:rsidRDefault="00F27A71" w:rsidP="00042F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Společnost </w:t>
      </w:r>
      <w:r w:rsidR="00E80629" w:rsidRPr="4079B913">
        <w:rPr>
          <w:rFonts w:ascii="Arial" w:eastAsia="Arial" w:hAnsi="Arial" w:cs="Arial"/>
        </w:rPr>
        <w:t>Aibility s</w:t>
      </w:r>
      <w:r w:rsidR="00FE5CB5">
        <w:rPr>
          <w:rFonts w:ascii="Arial" w:eastAsia="Arial" w:hAnsi="Arial" w:cs="Arial"/>
        </w:rPr>
        <w:t>i</w:t>
      </w:r>
      <w:r w:rsidR="00E80629" w:rsidRPr="4079B913">
        <w:rPr>
          <w:rFonts w:ascii="Arial" w:eastAsia="Arial" w:hAnsi="Arial" w:cs="Arial"/>
        </w:rPr>
        <w:t xml:space="preserve"> </w:t>
      </w:r>
      <w:r w:rsidR="00EA34D9">
        <w:rPr>
          <w:rFonts w:ascii="Arial" w:eastAsia="Arial" w:hAnsi="Arial" w:cs="Arial"/>
        </w:rPr>
        <w:t>se</w:t>
      </w:r>
      <w:r w:rsidR="00E80629" w:rsidRPr="4079B913">
        <w:rPr>
          <w:rFonts w:ascii="Arial" w:eastAsia="Arial" w:hAnsi="Arial" w:cs="Arial"/>
        </w:rPr>
        <w:t xml:space="preserve"> spuštění</w:t>
      </w:r>
      <w:r w:rsidR="00EA34D9">
        <w:rPr>
          <w:rFonts w:ascii="Arial" w:eastAsia="Arial" w:hAnsi="Arial" w:cs="Arial"/>
        </w:rPr>
        <w:t>m</w:t>
      </w:r>
      <w:r w:rsidR="00E80629" w:rsidRPr="4079B913">
        <w:rPr>
          <w:rFonts w:ascii="Arial" w:eastAsia="Arial" w:hAnsi="Arial" w:cs="Arial"/>
        </w:rPr>
        <w:t xml:space="preserve"> své</w:t>
      </w:r>
      <w:r w:rsidR="00EA653F">
        <w:rPr>
          <w:rFonts w:ascii="Arial" w:eastAsia="Arial" w:hAnsi="Arial" w:cs="Arial"/>
        </w:rPr>
        <w:t xml:space="preserve"> unikátní AI konzultantky </w:t>
      </w:r>
      <w:r w:rsidR="00E80629" w:rsidRPr="4079B913">
        <w:rPr>
          <w:rFonts w:ascii="Arial" w:eastAsia="Arial" w:hAnsi="Arial" w:cs="Arial"/>
        </w:rPr>
        <w:t xml:space="preserve">Aimee </w:t>
      </w:r>
      <w:r w:rsidR="00FE5CB5">
        <w:rPr>
          <w:rFonts w:ascii="Arial" w:eastAsia="Arial" w:hAnsi="Arial" w:cs="Arial"/>
        </w:rPr>
        <w:t>stanovila</w:t>
      </w:r>
      <w:r w:rsidR="00FE5CB5" w:rsidRPr="4079B913">
        <w:rPr>
          <w:rFonts w:ascii="Arial" w:eastAsia="Arial" w:hAnsi="Arial" w:cs="Arial"/>
        </w:rPr>
        <w:t xml:space="preserve"> </w:t>
      </w:r>
      <w:r w:rsidR="00E80629" w:rsidRPr="4079B913">
        <w:rPr>
          <w:rFonts w:ascii="Arial" w:eastAsia="Arial" w:hAnsi="Arial" w:cs="Arial"/>
        </w:rPr>
        <w:t>ambici</w:t>
      </w:r>
      <w:r w:rsidR="0089692B">
        <w:rPr>
          <w:rFonts w:ascii="Arial" w:eastAsia="Arial" w:hAnsi="Arial" w:cs="Arial"/>
        </w:rPr>
        <w:t>ó</w:t>
      </w:r>
      <w:r w:rsidR="00E80629" w:rsidRPr="4079B913">
        <w:rPr>
          <w:rFonts w:ascii="Arial" w:eastAsia="Arial" w:hAnsi="Arial" w:cs="Arial"/>
        </w:rPr>
        <w:t>zní</w:t>
      </w:r>
      <w:r w:rsidR="002D0555">
        <w:rPr>
          <w:rFonts w:ascii="Arial" w:eastAsia="Arial" w:hAnsi="Arial" w:cs="Arial"/>
        </w:rPr>
        <w:t xml:space="preserve"> slib. </w:t>
      </w:r>
      <w:r w:rsidR="00E80629" w:rsidRPr="4079B913">
        <w:rPr>
          <w:rFonts w:ascii="Arial" w:eastAsia="Arial" w:hAnsi="Arial" w:cs="Arial"/>
        </w:rPr>
        <w:t>Do</w:t>
      </w:r>
      <w:r w:rsidR="00930320">
        <w:rPr>
          <w:rFonts w:ascii="Arial" w:eastAsia="Arial" w:hAnsi="Arial" w:cs="Arial"/>
        </w:rPr>
        <w:t xml:space="preserve"> konce</w:t>
      </w:r>
      <w:r w:rsidR="00E80629" w:rsidRPr="4079B913">
        <w:rPr>
          <w:rFonts w:ascii="Arial" w:eastAsia="Arial" w:hAnsi="Arial" w:cs="Arial"/>
        </w:rPr>
        <w:t xml:space="preserve"> rok</w:t>
      </w:r>
      <w:r w:rsidR="002D0555">
        <w:rPr>
          <w:rFonts w:ascii="Arial" w:eastAsia="Arial" w:hAnsi="Arial" w:cs="Arial"/>
        </w:rPr>
        <w:t>u 2025</w:t>
      </w:r>
      <w:r w:rsidR="00E80629" w:rsidRPr="4079B913">
        <w:rPr>
          <w:rFonts w:ascii="Arial" w:eastAsia="Arial" w:hAnsi="Arial" w:cs="Arial"/>
        </w:rPr>
        <w:t xml:space="preserve"> chce s</w:t>
      </w:r>
      <w:r w:rsidR="00EA653F">
        <w:rPr>
          <w:rFonts w:ascii="Arial" w:eastAsia="Arial" w:hAnsi="Arial" w:cs="Arial"/>
        </w:rPr>
        <w:t> její</w:t>
      </w:r>
      <w:r w:rsidR="00E80629" w:rsidRPr="4079B913">
        <w:rPr>
          <w:rFonts w:ascii="Arial" w:eastAsia="Arial" w:hAnsi="Arial" w:cs="Arial"/>
        </w:rPr>
        <w:t xml:space="preserve"> pomocí edukovat </w:t>
      </w:r>
      <w:r w:rsidR="006F1C5C" w:rsidRPr="4079B913">
        <w:rPr>
          <w:rFonts w:ascii="Arial" w:eastAsia="Arial" w:hAnsi="Arial" w:cs="Arial"/>
        </w:rPr>
        <w:t xml:space="preserve">o potenciálu </w:t>
      </w:r>
      <w:r w:rsidR="00E80629" w:rsidRPr="4079B913">
        <w:rPr>
          <w:rFonts w:ascii="Arial" w:eastAsia="Arial" w:hAnsi="Arial" w:cs="Arial"/>
        </w:rPr>
        <w:t xml:space="preserve">umělé inteligence na milion Čechů. </w:t>
      </w:r>
      <w:r w:rsidR="00E80629" w:rsidRPr="00635421">
        <w:rPr>
          <w:rFonts w:ascii="Arial" w:eastAsia="Arial" w:hAnsi="Arial" w:cs="Arial"/>
          <w:b/>
          <w:bCs/>
        </w:rPr>
        <w:t>Michal Dvorský, nový CEO Aibility</w:t>
      </w:r>
      <w:r w:rsidR="00B31BA2">
        <w:rPr>
          <w:rFonts w:ascii="Arial" w:eastAsia="Arial" w:hAnsi="Arial" w:cs="Arial"/>
          <w:b/>
          <w:bCs/>
        </w:rPr>
        <w:t>,</w:t>
      </w:r>
      <w:r w:rsidR="00E80629" w:rsidRPr="4079B913">
        <w:rPr>
          <w:rFonts w:ascii="Arial" w:eastAsia="Arial" w:hAnsi="Arial" w:cs="Arial"/>
        </w:rPr>
        <w:t xml:space="preserve"> tento ambici</w:t>
      </w:r>
      <w:r w:rsidR="0089692B">
        <w:rPr>
          <w:rFonts w:ascii="Arial" w:eastAsia="Arial" w:hAnsi="Arial" w:cs="Arial"/>
        </w:rPr>
        <w:t>ó</w:t>
      </w:r>
      <w:r w:rsidR="00E80629" w:rsidRPr="4079B913">
        <w:rPr>
          <w:rFonts w:ascii="Arial" w:eastAsia="Arial" w:hAnsi="Arial" w:cs="Arial"/>
        </w:rPr>
        <w:t>zní slib komentuje:</w:t>
      </w:r>
      <w:r>
        <w:rPr>
          <w:rFonts w:ascii="Arial" w:eastAsia="Arial" w:hAnsi="Arial" w:cs="Arial"/>
        </w:rPr>
        <w:t xml:space="preserve"> </w:t>
      </w:r>
      <w:r w:rsidR="00E342FB" w:rsidRPr="00E342FB">
        <w:rPr>
          <w:rFonts w:ascii="Arial" w:eastAsia="Arial" w:hAnsi="Arial" w:cs="Arial"/>
          <w:i/>
          <w:iCs/>
        </w:rPr>
        <w:t>„</w:t>
      </w:r>
      <w:r w:rsidR="00EA653F" w:rsidRPr="00E342FB">
        <w:rPr>
          <w:rFonts w:ascii="Arial" w:eastAsia="Arial" w:hAnsi="Arial" w:cs="Arial"/>
          <w:i/>
          <w:iCs/>
        </w:rPr>
        <w:t xml:space="preserve">AI konzultantka Aimee pomáhá jednotlivcům, týmům i celým společnostem v adopci umělé inteligence a </w:t>
      </w:r>
      <w:r w:rsidR="00E342FB" w:rsidRPr="00E342FB">
        <w:rPr>
          <w:rFonts w:ascii="Arial" w:eastAsia="Arial" w:hAnsi="Arial" w:cs="Arial"/>
          <w:i/>
          <w:iCs/>
        </w:rPr>
        <w:t xml:space="preserve">výrazně </w:t>
      </w:r>
      <w:r w:rsidR="00EA653F" w:rsidRPr="00E342FB">
        <w:rPr>
          <w:rFonts w:ascii="Arial" w:eastAsia="Arial" w:hAnsi="Arial" w:cs="Arial"/>
          <w:i/>
          <w:iCs/>
        </w:rPr>
        <w:t xml:space="preserve">tak </w:t>
      </w:r>
      <w:r w:rsidR="00E342FB" w:rsidRPr="00E342FB">
        <w:rPr>
          <w:rFonts w:ascii="Arial" w:eastAsia="Arial" w:hAnsi="Arial" w:cs="Arial"/>
          <w:i/>
          <w:iCs/>
        </w:rPr>
        <w:t xml:space="preserve">zefektivňuje firemní procesy. Aimee zpřístupňuje další AI produkty a funguje jako multiplikátor využívání principů umělé inteligence ve firmách. </w:t>
      </w:r>
      <w:r w:rsidR="007E354D">
        <w:rPr>
          <w:rFonts w:ascii="Arial" w:eastAsia="Arial" w:hAnsi="Arial" w:cs="Arial"/>
          <w:i/>
          <w:iCs/>
        </w:rPr>
        <w:t>Proto</w:t>
      </w:r>
      <w:r w:rsidR="00E342FB" w:rsidRPr="00E342FB">
        <w:rPr>
          <w:rFonts w:ascii="Arial" w:eastAsia="Arial" w:hAnsi="Arial" w:cs="Arial"/>
          <w:i/>
          <w:iCs/>
        </w:rPr>
        <w:t xml:space="preserve"> chceme dosáhnout svého Milionového slibu</w:t>
      </w:r>
      <w:r w:rsidR="002D0555">
        <w:rPr>
          <w:rFonts w:ascii="Arial" w:eastAsia="Arial" w:hAnsi="Arial" w:cs="Arial"/>
          <w:i/>
          <w:iCs/>
        </w:rPr>
        <w:t xml:space="preserve"> </w:t>
      </w:r>
      <w:r w:rsidR="00D26B07">
        <w:rPr>
          <w:rFonts w:ascii="Arial" w:eastAsia="Arial" w:hAnsi="Arial" w:cs="Arial"/>
          <w:i/>
          <w:iCs/>
        </w:rPr>
        <w:t>d</w:t>
      </w:r>
      <w:r w:rsidR="00E342FB" w:rsidRPr="00E342FB">
        <w:rPr>
          <w:rFonts w:ascii="Arial" w:eastAsia="Arial" w:hAnsi="Arial" w:cs="Arial"/>
          <w:i/>
          <w:iCs/>
        </w:rPr>
        <w:t xml:space="preserve">o konce roku 2025 </w:t>
      </w:r>
      <w:r w:rsidR="00635421">
        <w:rPr>
          <w:rFonts w:ascii="Arial" w:eastAsia="Arial" w:hAnsi="Arial" w:cs="Arial"/>
          <w:i/>
          <w:iCs/>
        </w:rPr>
        <w:t>prostřednictvím</w:t>
      </w:r>
      <w:r w:rsidR="00E342FB" w:rsidRPr="00E342FB">
        <w:rPr>
          <w:rFonts w:ascii="Arial" w:eastAsia="Arial" w:hAnsi="Arial" w:cs="Arial"/>
          <w:i/>
          <w:iCs/>
        </w:rPr>
        <w:t xml:space="preserve"> Aimee edukovat o přínosech umělé inteligence ve firemním prostředí na jeden milion Čechů.“</w:t>
      </w:r>
    </w:p>
    <w:p w14:paraId="35B74B35" w14:textId="33FA1CBC" w:rsidR="00F80B66" w:rsidRDefault="00F80B66" w:rsidP="4079B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228315" w14:textId="77777777" w:rsidR="00BC3149" w:rsidRDefault="00302C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</w:rPr>
      </w:pPr>
      <w:r w:rsidRPr="333E2570">
        <w:rPr>
          <w:rFonts w:ascii="Arial" w:eastAsia="Arial" w:hAnsi="Arial" w:cs="Arial"/>
        </w:rPr>
        <w:t>---</w:t>
      </w:r>
    </w:p>
    <w:p w14:paraId="3A15B99E" w14:textId="067CCC92" w:rsidR="333E2570" w:rsidRDefault="333E2570" w:rsidP="333E257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6DAB1DF" w14:textId="4CC2E56F" w:rsidR="333E2570" w:rsidRDefault="333E2570" w:rsidP="333E257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928F1E2" w14:textId="77777777" w:rsidR="00BC3149" w:rsidRDefault="00302CC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 společnosti SEYFOR  </w:t>
      </w:r>
    </w:p>
    <w:p w14:paraId="5F252929" w14:textId="78846A33" w:rsidR="0075455B" w:rsidRDefault="0075455B" w:rsidP="0075455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75455B">
        <w:rPr>
          <w:rFonts w:ascii="Arial" w:eastAsia="Arial" w:hAnsi="Arial" w:cs="Arial"/>
          <w:sz w:val="18"/>
          <w:szCs w:val="18"/>
        </w:rPr>
        <w:t xml:space="preserve">Seyfor, a. s. je jedním z velkých evropských dodavatelů ICT řešení. Společnost má přes 1 700 zaměstnanců a obsluhuje zákazníky ve 38 zemích. Dlouhodobě patří k nejrychleji rostoucím IT společnostem v regionu. S obratem přesahujícím 4 miliardy Kč je největším výrobcem účetních, ERP, mzdových a personálních systémů v České republice. Je významným dodavatelem na míru připravovaných IT řešení z oblasti ERP a jejich implementace, CRM,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cybersecurity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>, datové analytiky či podpory adopce cloudových technologií pro velké společnosti a státní správu. Hlavním technologickým partnerem je společnost Microsoft.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75455B">
        <w:rPr>
          <w:rFonts w:ascii="Arial" w:eastAsia="Arial" w:hAnsi="Arial" w:cs="Arial"/>
          <w:sz w:val="18"/>
          <w:szCs w:val="18"/>
        </w:rPr>
        <w:t xml:space="preserve">Některé produkty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Seyforu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využívají Češi pravidelně, příkladem je služba eRecept nebo nejrozšířenější fakturační systém pro živnostníky a podnikatele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iDoklad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.. V posledních letech uskutečnil Seyfor desítky významných akvizic IT firem v České republice, na Slovensku a na Balkáně. Ovládajícími vlastníky společnosti jsou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private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equity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fond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Sandberg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Capital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 a český podnikatel Martin Cígler. Firma byla původně založena v roce 1990 jako Cígler Software, v letech 2017–2022 působila pod značkou </w:t>
      </w:r>
      <w:proofErr w:type="spellStart"/>
      <w:r w:rsidRPr="0075455B">
        <w:rPr>
          <w:rFonts w:ascii="Arial" w:eastAsia="Arial" w:hAnsi="Arial" w:cs="Arial"/>
          <w:sz w:val="18"/>
          <w:szCs w:val="18"/>
        </w:rPr>
        <w:t>Solitea</w:t>
      </w:r>
      <w:proofErr w:type="spellEnd"/>
      <w:r w:rsidRPr="0075455B">
        <w:rPr>
          <w:rFonts w:ascii="Arial" w:eastAsia="Arial" w:hAnsi="Arial" w:cs="Arial"/>
          <w:sz w:val="18"/>
          <w:szCs w:val="18"/>
        </w:rPr>
        <w:t xml:space="preserve">. </w:t>
      </w:r>
    </w:p>
    <w:p w14:paraId="17D8A911" w14:textId="77777777" w:rsidR="0075455B" w:rsidRDefault="0075455B" w:rsidP="0075455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D4346F8" w14:textId="391F6EA1" w:rsidR="00BC3149" w:rsidRDefault="00BC3149" w:rsidP="333E257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706DF887" w14:textId="33B29D94" w:rsidR="00BC3149" w:rsidRPr="001D1284" w:rsidRDefault="5CFC5F93" w:rsidP="333E257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1284">
        <w:rPr>
          <w:rFonts w:ascii="Arial" w:eastAsia="Arial" w:hAnsi="Arial" w:cs="Arial"/>
          <w:b/>
          <w:bCs/>
          <w:sz w:val="18"/>
          <w:szCs w:val="18"/>
        </w:rPr>
        <w:t>O společnosti Digitask</w:t>
      </w:r>
      <w:r w:rsidRPr="001D1284">
        <w:rPr>
          <w:rFonts w:ascii="Arial" w:eastAsia="Arial" w:hAnsi="Arial" w:cs="Arial"/>
          <w:sz w:val="18"/>
          <w:szCs w:val="18"/>
        </w:rPr>
        <w:t xml:space="preserve"> </w:t>
      </w:r>
      <w:r w:rsidR="001D1284" w:rsidRPr="00F27A71">
        <w:rPr>
          <w:rFonts w:ascii="Arial" w:eastAsia="Arial" w:hAnsi="Arial" w:cs="Arial"/>
          <w:b/>
          <w:bCs/>
          <w:sz w:val="18"/>
          <w:szCs w:val="18"/>
        </w:rPr>
        <w:t>a Aibility</w:t>
      </w:r>
    </w:p>
    <w:p w14:paraId="1BA8EE55" w14:textId="53F5CFC9" w:rsidR="00BC3149" w:rsidRPr="00E9681C" w:rsidRDefault="35039799" w:rsidP="333E2570">
      <w:pPr>
        <w:shd w:val="clear" w:color="auto" w:fill="FFFFFF" w:themeFill="background1"/>
        <w:spacing w:after="0" w:line="240" w:lineRule="auto"/>
        <w:jc w:val="both"/>
        <w:rPr>
          <w:rFonts w:ascii="Arial" w:hAnsi="Arial"/>
          <w:sz w:val="18"/>
        </w:rPr>
      </w:pPr>
      <w:r w:rsidRPr="001D1284">
        <w:rPr>
          <w:rFonts w:ascii="Arial" w:eastAsia="Arial" w:hAnsi="Arial" w:cs="Arial"/>
          <w:sz w:val="18"/>
          <w:szCs w:val="18"/>
        </w:rPr>
        <w:t xml:space="preserve">Digitask je česká startupová společnost specializující se na digitální transformaci firem </w:t>
      </w:r>
      <w:r w:rsidR="76EDA364" w:rsidRPr="001D1284">
        <w:rPr>
          <w:rFonts w:ascii="Arial" w:eastAsia="Arial" w:hAnsi="Arial" w:cs="Arial"/>
          <w:sz w:val="18"/>
          <w:szCs w:val="18"/>
        </w:rPr>
        <w:t xml:space="preserve">s využitím prvků </w:t>
      </w:r>
      <w:r w:rsidRPr="001D1284">
        <w:rPr>
          <w:rFonts w:ascii="Arial" w:eastAsia="Arial" w:hAnsi="Arial" w:cs="Arial"/>
          <w:sz w:val="18"/>
          <w:szCs w:val="18"/>
        </w:rPr>
        <w:t xml:space="preserve">umělé inteligence (AI), automatizace a low-code platforem. Cílem Digitasku je </w:t>
      </w:r>
      <w:r w:rsidR="22E2F78C" w:rsidRPr="001D1284">
        <w:rPr>
          <w:rFonts w:ascii="Arial" w:eastAsia="Arial" w:hAnsi="Arial" w:cs="Arial"/>
          <w:sz w:val="18"/>
          <w:szCs w:val="18"/>
        </w:rPr>
        <w:t xml:space="preserve">uvést </w:t>
      </w:r>
      <w:r w:rsidRPr="001D1284">
        <w:rPr>
          <w:rFonts w:ascii="Arial" w:eastAsia="Arial" w:hAnsi="Arial" w:cs="Arial"/>
          <w:sz w:val="18"/>
          <w:szCs w:val="18"/>
        </w:rPr>
        <w:t xml:space="preserve">firmy </w:t>
      </w:r>
      <w:r w:rsidR="0BC4647E" w:rsidRPr="001D1284">
        <w:rPr>
          <w:rFonts w:ascii="Arial" w:eastAsia="Arial" w:hAnsi="Arial" w:cs="Arial"/>
          <w:sz w:val="18"/>
          <w:szCs w:val="18"/>
        </w:rPr>
        <w:t xml:space="preserve">a jejich zaměstnance </w:t>
      </w:r>
      <w:r w:rsidRPr="001D1284">
        <w:rPr>
          <w:rFonts w:ascii="Arial" w:eastAsia="Arial" w:hAnsi="Arial" w:cs="Arial"/>
          <w:sz w:val="18"/>
          <w:szCs w:val="18"/>
        </w:rPr>
        <w:t xml:space="preserve">do </w:t>
      </w:r>
      <w:r w:rsidR="4F396398" w:rsidRPr="001D1284">
        <w:rPr>
          <w:rFonts w:ascii="Arial" w:eastAsia="Arial" w:hAnsi="Arial" w:cs="Arial"/>
          <w:sz w:val="18"/>
          <w:szCs w:val="18"/>
        </w:rPr>
        <w:t>“</w:t>
      </w:r>
      <w:r w:rsidRPr="001D1284">
        <w:rPr>
          <w:rFonts w:ascii="Arial" w:eastAsia="Arial" w:hAnsi="Arial" w:cs="Arial"/>
          <w:sz w:val="18"/>
          <w:szCs w:val="18"/>
        </w:rPr>
        <w:t>světa nepráce", kde rutinní úkoly zastávají technologie a lidé se mohou věnovat kreativnější a smysluplnější práci. Digitask pomáhá firmám s výběrem a zaváděním nástrojů uměl</w:t>
      </w:r>
      <w:r w:rsidR="0E7E64CB" w:rsidRPr="001D1284">
        <w:rPr>
          <w:rFonts w:ascii="Arial" w:eastAsia="Arial" w:hAnsi="Arial" w:cs="Arial"/>
          <w:sz w:val="18"/>
          <w:szCs w:val="18"/>
        </w:rPr>
        <w:t>é</w:t>
      </w:r>
      <w:r w:rsidRPr="001D1284">
        <w:rPr>
          <w:rFonts w:ascii="Arial" w:eastAsia="Arial" w:hAnsi="Arial" w:cs="Arial"/>
          <w:sz w:val="18"/>
          <w:szCs w:val="18"/>
        </w:rPr>
        <w:t xml:space="preserve"> inteligenc</w:t>
      </w:r>
      <w:r w:rsidR="23DCDD2C" w:rsidRPr="001D1284">
        <w:rPr>
          <w:rFonts w:ascii="Arial" w:eastAsia="Arial" w:hAnsi="Arial" w:cs="Arial"/>
          <w:sz w:val="18"/>
          <w:szCs w:val="18"/>
        </w:rPr>
        <w:t>e</w:t>
      </w:r>
      <w:r w:rsidRPr="001D1284">
        <w:rPr>
          <w:rFonts w:ascii="Arial" w:eastAsia="Arial" w:hAnsi="Arial" w:cs="Arial"/>
          <w:sz w:val="18"/>
          <w:szCs w:val="18"/>
        </w:rPr>
        <w:t xml:space="preserve">. Organizuje AI hackathony a další akce na podporu </w:t>
      </w:r>
      <w:r w:rsidR="7A19D209" w:rsidRPr="001D1284">
        <w:rPr>
          <w:rFonts w:ascii="Arial" w:eastAsia="Arial" w:hAnsi="Arial" w:cs="Arial"/>
          <w:sz w:val="18"/>
          <w:szCs w:val="18"/>
        </w:rPr>
        <w:t xml:space="preserve">hledání nejefektivnějších cest využití </w:t>
      </w:r>
      <w:r w:rsidRPr="001D1284">
        <w:rPr>
          <w:rFonts w:ascii="Arial" w:eastAsia="Arial" w:hAnsi="Arial" w:cs="Arial"/>
          <w:sz w:val="18"/>
          <w:szCs w:val="18"/>
        </w:rPr>
        <w:t>AI ve firmách. Společnost také vyvíjí prvního virtuálního konzultanta, který po</w:t>
      </w:r>
      <w:r w:rsidR="65B53F48" w:rsidRPr="001D1284">
        <w:rPr>
          <w:rFonts w:ascii="Arial" w:eastAsia="Arial" w:hAnsi="Arial" w:cs="Arial"/>
          <w:sz w:val="18"/>
          <w:szCs w:val="18"/>
        </w:rPr>
        <w:t>máhá</w:t>
      </w:r>
      <w:r w:rsidRPr="001D1284">
        <w:rPr>
          <w:rFonts w:ascii="Arial" w:eastAsia="Arial" w:hAnsi="Arial" w:cs="Arial"/>
          <w:sz w:val="18"/>
          <w:szCs w:val="18"/>
        </w:rPr>
        <w:t xml:space="preserve"> pracovník</w:t>
      </w:r>
      <w:r w:rsidR="540DCE88" w:rsidRPr="001D1284">
        <w:rPr>
          <w:rFonts w:ascii="Arial" w:eastAsia="Arial" w:hAnsi="Arial" w:cs="Arial"/>
          <w:sz w:val="18"/>
          <w:szCs w:val="18"/>
        </w:rPr>
        <w:t>ům</w:t>
      </w:r>
      <w:r w:rsidRPr="001D1284">
        <w:rPr>
          <w:rFonts w:ascii="Arial" w:eastAsia="Arial" w:hAnsi="Arial" w:cs="Arial"/>
          <w:sz w:val="18"/>
          <w:szCs w:val="18"/>
        </w:rPr>
        <w:t xml:space="preserve">, kteří chtějí využít AI pro zjednodušení, zlepšení či škálování své práce. Mezi klienty Digitasku patří desítky významných českých organizací, bank, advokátních kanceláří i technologických firem. Firmu založil </w:t>
      </w:r>
      <w:r w:rsidR="0075343D" w:rsidRPr="00E9681C">
        <w:rPr>
          <w:rFonts w:ascii="Arial" w:hAnsi="Arial"/>
          <w:sz w:val="18"/>
        </w:rPr>
        <w:t>v</w:t>
      </w:r>
      <w:r w:rsidR="0075343D" w:rsidRPr="001D1284">
        <w:rPr>
          <w:rFonts w:ascii="Arial" w:eastAsia="Arial" w:hAnsi="Arial" w:cs="Arial"/>
          <w:sz w:val="18"/>
          <w:szCs w:val="18"/>
        </w:rPr>
        <w:t> </w:t>
      </w:r>
      <w:r w:rsidR="0075343D" w:rsidRPr="00E9681C">
        <w:rPr>
          <w:rFonts w:ascii="Arial" w:hAnsi="Arial"/>
          <w:sz w:val="18"/>
        </w:rPr>
        <w:t xml:space="preserve">roce </w:t>
      </w:r>
      <w:r w:rsidR="006F1C5C" w:rsidRPr="001D1284">
        <w:rPr>
          <w:rFonts w:ascii="Arial" w:eastAsia="Arial" w:hAnsi="Arial" w:cs="Arial"/>
          <w:sz w:val="18"/>
          <w:szCs w:val="18"/>
        </w:rPr>
        <w:t>2022</w:t>
      </w:r>
      <w:r w:rsidR="0075343D" w:rsidRPr="001D1284">
        <w:rPr>
          <w:rFonts w:ascii="Arial" w:eastAsia="Arial" w:hAnsi="Arial" w:cs="Arial"/>
          <w:sz w:val="18"/>
          <w:szCs w:val="18"/>
        </w:rPr>
        <w:t xml:space="preserve"> </w:t>
      </w:r>
      <w:r w:rsidRPr="001D1284">
        <w:rPr>
          <w:rFonts w:ascii="Arial" w:eastAsia="Arial" w:hAnsi="Arial" w:cs="Arial"/>
          <w:sz w:val="18"/>
          <w:szCs w:val="18"/>
        </w:rPr>
        <w:t>Filip Dřímalka, známý propagátor digitálních inovací, který stojí za řadou projektů na podporu digitálních dovedností a je autorem několika knih z oblasti digitální transformace.</w:t>
      </w:r>
      <w:r w:rsidR="0075343D" w:rsidRPr="0075343D">
        <w:rPr>
          <w:rFonts w:ascii="Arial" w:eastAsia="Arial" w:hAnsi="Arial" w:cs="Arial"/>
          <w:sz w:val="18"/>
          <w:szCs w:val="18"/>
        </w:rPr>
        <w:t xml:space="preserve"> </w:t>
      </w:r>
      <w:r w:rsidR="0075343D" w:rsidRPr="00E9681C">
        <w:rPr>
          <w:rFonts w:ascii="Arial" w:hAnsi="Arial"/>
          <w:sz w:val="18"/>
        </w:rPr>
        <w:t>V</w:t>
      </w:r>
      <w:r w:rsidR="0075343D" w:rsidRPr="0075343D">
        <w:rPr>
          <w:rFonts w:ascii="Arial" w:eastAsia="Arial" w:hAnsi="Arial" w:cs="Arial"/>
          <w:sz w:val="18"/>
          <w:szCs w:val="18"/>
        </w:rPr>
        <w:t> </w:t>
      </w:r>
      <w:r w:rsidR="0075343D" w:rsidRPr="00E9681C">
        <w:rPr>
          <w:rFonts w:ascii="Arial" w:hAnsi="Arial"/>
          <w:sz w:val="18"/>
        </w:rPr>
        <w:t xml:space="preserve">březnu 2024 koupil třetinový podíl </w:t>
      </w:r>
      <w:r w:rsidR="0075343D" w:rsidRPr="0075343D">
        <w:rPr>
          <w:rFonts w:ascii="Arial" w:eastAsia="Arial" w:hAnsi="Arial" w:cs="Arial"/>
          <w:sz w:val="18"/>
          <w:szCs w:val="18"/>
        </w:rPr>
        <w:t>v </w:t>
      </w:r>
      <w:r w:rsidR="0075343D" w:rsidRPr="00E9681C">
        <w:rPr>
          <w:rFonts w:ascii="Arial" w:hAnsi="Arial"/>
          <w:sz w:val="18"/>
        </w:rPr>
        <w:t>Digitask</w:t>
      </w:r>
      <w:r w:rsidR="0075343D" w:rsidRPr="0075343D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75343D" w:rsidRPr="00E9681C">
        <w:rPr>
          <w:rFonts w:ascii="Arial" w:hAnsi="Arial"/>
          <w:sz w:val="18"/>
        </w:rPr>
        <w:t xml:space="preserve">Seyfor, </w:t>
      </w:r>
      <w:r w:rsidR="0075343D" w:rsidRPr="0075343D">
        <w:rPr>
          <w:rFonts w:ascii="Arial" w:eastAsia="Arial" w:hAnsi="Arial" w:cs="Arial"/>
          <w:color w:val="000000" w:themeColor="text1"/>
          <w:sz w:val="18"/>
          <w:szCs w:val="18"/>
        </w:rPr>
        <w:t>jeden z největších evropských poskytovatelů IT řešení</w:t>
      </w:r>
      <w:r w:rsidR="0075343D" w:rsidRPr="00E9681C">
        <w:rPr>
          <w:rFonts w:ascii="Arial" w:hAnsi="Arial"/>
          <w:sz w:val="18"/>
        </w:rPr>
        <w:t xml:space="preserve"> a </w:t>
      </w:r>
      <w:r w:rsidR="0075343D" w:rsidRPr="0075343D">
        <w:rPr>
          <w:rFonts w:ascii="Arial" w:eastAsia="Arial" w:hAnsi="Arial" w:cs="Arial"/>
          <w:sz w:val="18"/>
          <w:szCs w:val="18"/>
        </w:rPr>
        <w:t>v říjnu 2024 změnil</w:t>
      </w:r>
      <w:r w:rsidR="0075343D" w:rsidRPr="00E9681C">
        <w:rPr>
          <w:rFonts w:ascii="Arial" w:hAnsi="Arial"/>
          <w:sz w:val="18"/>
        </w:rPr>
        <w:t xml:space="preserve"> Digitask svůj název na Aibility.</w:t>
      </w:r>
    </w:p>
    <w:p w14:paraId="6BBC0921" w14:textId="4F918851" w:rsidR="0075343D" w:rsidRPr="00A435E6" w:rsidRDefault="0075343D" w:rsidP="00A435E6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sectPr w:rsidR="0075343D" w:rsidRPr="00A435E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D070" w14:textId="77777777" w:rsidR="00B51003" w:rsidRDefault="00B51003">
      <w:pPr>
        <w:spacing w:after="0" w:line="240" w:lineRule="auto"/>
      </w:pPr>
      <w:r>
        <w:separator/>
      </w:r>
    </w:p>
  </w:endnote>
  <w:endnote w:type="continuationSeparator" w:id="0">
    <w:p w14:paraId="607072E4" w14:textId="77777777" w:rsidR="00B51003" w:rsidRDefault="00B51003">
      <w:pPr>
        <w:spacing w:after="0" w:line="240" w:lineRule="auto"/>
      </w:pPr>
      <w:r>
        <w:continuationSeparator/>
      </w:r>
    </w:p>
  </w:endnote>
  <w:endnote w:type="continuationNotice" w:id="1">
    <w:p w14:paraId="419F5846" w14:textId="77777777" w:rsidR="00B51003" w:rsidRDefault="00B51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6E48" w14:textId="6F3F3E04" w:rsidR="00BC3149" w:rsidRDefault="007A53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83B140A" wp14:editId="1DA000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38A75" w14:textId="07F358BD" w:rsidR="007A5346" w:rsidRPr="00494B85" w:rsidRDefault="007A5346" w:rsidP="00B0368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4B8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B140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538A75" w14:textId="07F358BD" w:rsidR="007A5346" w:rsidRPr="00494B85" w:rsidRDefault="007A5346" w:rsidP="00B0368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94B85">
                      <w:rPr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39D44432" wp14:editId="1F490AA8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759037433" name="Obdélník 1759037433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3294C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44432" id="Obdélník 1759037433" o:spid="_x0000_s1027" alt="Seyfor: Non-public / Neveřejné" style="position:absolute;margin-left:-71pt;margin-top:0;width:37.2pt;height:37.2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G6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" filled="f" stroked="f">
              <v:textbox inset="20pt,0,0,15pt">
                <w:txbxContent>
                  <w:p w14:paraId="5DB3294C" w14:textId="77777777" w:rsidR="00BC3149" w:rsidRDefault="00302CCD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hidden="0" allowOverlap="1" wp14:anchorId="502A965D" wp14:editId="0CD744A1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759037432" name="Obdélník 1759037432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F17B9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2A965D" id="Obdélník 1759037432" o:spid="_x0000_s1028" alt="Seyfor: Non-public / Neveřejné" style="position:absolute;margin-left:-71pt;margin-top:0;width:35.7pt;height:35.7pt;z-index:2516582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" filled="f" stroked="f">
              <v:textbox inset="20pt,0,0,15pt">
                <w:txbxContent>
                  <w:p w14:paraId="7E0F17B9" w14:textId="77777777" w:rsidR="00BC3149" w:rsidRDefault="00302CCD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6937" w14:textId="77777777" w:rsidR="00A608CE" w:rsidRDefault="00A608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4DB3" w14:textId="59DA58A4" w:rsidR="00BC3149" w:rsidRDefault="007A53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887729B" wp14:editId="1F7DD6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5F274" w14:textId="2A2318DE" w:rsidR="007A5346" w:rsidRPr="00B03689" w:rsidRDefault="007A5346" w:rsidP="00DF7124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68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772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Seyfor: Non-public / Neveřejné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7B5F274" w14:textId="2A2318DE" w:rsidR="007A5346" w:rsidRPr="00B03689" w:rsidRDefault="007A5346" w:rsidP="00DF7124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03689">
                      <w:rPr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8084FDF" wp14:editId="51ED00D7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759037430" name="Obdélník 1759037430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5D723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84FDF" id="Obdélník 1759037430" o:spid="_x0000_s1030" alt="Seyfor: Non-public / Neveřejné" style="position:absolute;margin-left:-71pt;margin-top:0;width:37.2pt;height:37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TH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" filled="f" stroked="f">
              <v:textbox inset="20pt,0,0,15pt">
                <w:txbxContent>
                  <w:p w14:paraId="3935D723" w14:textId="77777777" w:rsidR="00BC3149" w:rsidRDefault="00302CCD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  <w:r w:rsidR="00302CCD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0C46285A" wp14:editId="7A86BBEA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759037435" name="Obdélník 1759037435" descr="Seyfor: Non-public /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90D10" w14:textId="77777777" w:rsidR="00BC3149" w:rsidRDefault="00302CC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6285A" id="Obdélník 1759037435" o:spid="_x0000_s1031" alt="Seyfor: Non-public / Neveřejné" style="position:absolute;margin-left:-71pt;margin-top:0;width:35.7pt;height:35.7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Bo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" filled="f" stroked="f">
              <v:textbox inset="20pt,0,0,15pt">
                <w:txbxContent>
                  <w:p w14:paraId="33290D10" w14:textId="77777777" w:rsidR="00BC3149" w:rsidRDefault="00302CCD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Seyfor: Non-public / Neveřejné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07F1" w14:textId="77777777" w:rsidR="00B51003" w:rsidRDefault="00B51003">
      <w:pPr>
        <w:spacing w:after="0" w:line="240" w:lineRule="auto"/>
      </w:pPr>
      <w:r>
        <w:separator/>
      </w:r>
    </w:p>
  </w:footnote>
  <w:footnote w:type="continuationSeparator" w:id="0">
    <w:p w14:paraId="708EBE91" w14:textId="77777777" w:rsidR="00B51003" w:rsidRDefault="00B51003">
      <w:pPr>
        <w:spacing w:after="0" w:line="240" w:lineRule="auto"/>
      </w:pPr>
      <w:r>
        <w:continuationSeparator/>
      </w:r>
    </w:p>
  </w:footnote>
  <w:footnote w:type="continuationNotice" w:id="1">
    <w:p w14:paraId="23036696" w14:textId="77777777" w:rsidR="00B51003" w:rsidRDefault="00B51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0E0C" w14:textId="77777777" w:rsidR="00BC3149" w:rsidRDefault="00302C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4" behindDoc="0" locked="0" layoutInCell="1" hidden="0" allowOverlap="1" wp14:anchorId="6A77F208" wp14:editId="168CFD0B">
          <wp:simplePos x="0" y="0"/>
          <wp:positionH relativeFrom="column">
            <wp:posOffset>-48892</wp:posOffset>
          </wp:positionH>
          <wp:positionV relativeFrom="paragraph">
            <wp:posOffset>-246377</wp:posOffset>
          </wp:positionV>
          <wp:extent cx="1206500" cy="347345"/>
          <wp:effectExtent l="0" t="0" r="0" b="0"/>
          <wp:wrapSquare wrapText="bothSides" distT="0" distB="0" distL="114300" distR="114300"/>
          <wp:docPr id="1759037436" name="Obrázek 17590374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00" cy="34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491"/>
    <w:multiLevelType w:val="multilevel"/>
    <w:tmpl w:val="42D2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5965A0"/>
    <w:multiLevelType w:val="hybridMultilevel"/>
    <w:tmpl w:val="A63AA8DC"/>
    <w:lvl w:ilvl="0" w:tplc="33F8084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027A"/>
    <w:multiLevelType w:val="hybridMultilevel"/>
    <w:tmpl w:val="74D80288"/>
    <w:lvl w:ilvl="0" w:tplc="369206A6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35939">
    <w:abstractNumId w:val="2"/>
  </w:num>
  <w:num w:numId="2" w16cid:durableId="542863701">
    <w:abstractNumId w:val="0"/>
  </w:num>
  <w:num w:numId="3" w16cid:durableId="173562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49"/>
    <w:rsid w:val="00002488"/>
    <w:rsid w:val="00002F4A"/>
    <w:rsid w:val="00002FB6"/>
    <w:rsid w:val="00011FDC"/>
    <w:rsid w:val="00011FE3"/>
    <w:rsid w:val="00012E7C"/>
    <w:rsid w:val="00014B31"/>
    <w:rsid w:val="00016A56"/>
    <w:rsid w:val="00016F22"/>
    <w:rsid w:val="000229EC"/>
    <w:rsid w:val="00022B69"/>
    <w:rsid w:val="00023A14"/>
    <w:rsid w:val="00030B7B"/>
    <w:rsid w:val="000321DE"/>
    <w:rsid w:val="00032ACC"/>
    <w:rsid w:val="000342F2"/>
    <w:rsid w:val="00037135"/>
    <w:rsid w:val="00042FA0"/>
    <w:rsid w:val="000439AD"/>
    <w:rsid w:val="00054E6D"/>
    <w:rsid w:val="00056BFC"/>
    <w:rsid w:val="0006079F"/>
    <w:rsid w:val="000616D4"/>
    <w:rsid w:val="00061CE1"/>
    <w:rsid w:val="0006301F"/>
    <w:rsid w:val="00063428"/>
    <w:rsid w:val="00063439"/>
    <w:rsid w:val="00072D32"/>
    <w:rsid w:val="000738F5"/>
    <w:rsid w:val="00074E13"/>
    <w:rsid w:val="0007515F"/>
    <w:rsid w:val="00076949"/>
    <w:rsid w:val="00091F04"/>
    <w:rsid w:val="000A102C"/>
    <w:rsid w:val="000A1A60"/>
    <w:rsid w:val="000A3625"/>
    <w:rsid w:val="000A5A8D"/>
    <w:rsid w:val="000B1C74"/>
    <w:rsid w:val="000B5C18"/>
    <w:rsid w:val="000B5DAF"/>
    <w:rsid w:val="000B8017"/>
    <w:rsid w:val="000C0EAF"/>
    <w:rsid w:val="000C41A4"/>
    <w:rsid w:val="000D4DB6"/>
    <w:rsid w:val="000D7B9E"/>
    <w:rsid w:val="000E0F90"/>
    <w:rsid w:val="000E1517"/>
    <w:rsid w:val="000E18B8"/>
    <w:rsid w:val="000E1C73"/>
    <w:rsid w:val="000F0354"/>
    <w:rsid w:val="000F36E0"/>
    <w:rsid w:val="001004CF"/>
    <w:rsid w:val="00104410"/>
    <w:rsid w:val="001056E5"/>
    <w:rsid w:val="0010586C"/>
    <w:rsid w:val="00111425"/>
    <w:rsid w:val="0011386C"/>
    <w:rsid w:val="00120522"/>
    <w:rsid w:val="00120D6F"/>
    <w:rsid w:val="00126208"/>
    <w:rsid w:val="00126F29"/>
    <w:rsid w:val="00130335"/>
    <w:rsid w:val="0013382D"/>
    <w:rsid w:val="00137541"/>
    <w:rsid w:val="001376BB"/>
    <w:rsid w:val="001434F9"/>
    <w:rsid w:val="00143987"/>
    <w:rsid w:val="00144EAF"/>
    <w:rsid w:val="001561E2"/>
    <w:rsid w:val="00157495"/>
    <w:rsid w:val="001579A8"/>
    <w:rsid w:val="00160E5B"/>
    <w:rsid w:val="00161CEC"/>
    <w:rsid w:val="00163382"/>
    <w:rsid w:val="00166D88"/>
    <w:rsid w:val="00170446"/>
    <w:rsid w:val="0017350F"/>
    <w:rsid w:val="00177B14"/>
    <w:rsid w:val="00183B8C"/>
    <w:rsid w:val="001845CB"/>
    <w:rsid w:val="001903FA"/>
    <w:rsid w:val="0019061D"/>
    <w:rsid w:val="001912E3"/>
    <w:rsid w:val="001965AC"/>
    <w:rsid w:val="001A2547"/>
    <w:rsid w:val="001A4902"/>
    <w:rsid w:val="001A5D61"/>
    <w:rsid w:val="001A6D4A"/>
    <w:rsid w:val="001A7CDF"/>
    <w:rsid w:val="001B164C"/>
    <w:rsid w:val="001B23D2"/>
    <w:rsid w:val="001B37A0"/>
    <w:rsid w:val="001C2B6C"/>
    <w:rsid w:val="001D1284"/>
    <w:rsid w:val="001D1CF6"/>
    <w:rsid w:val="001D2E29"/>
    <w:rsid w:val="001D36D5"/>
    <w:rsid w:val="001D40D4"/>
    <w:rsid w:val="001D42CA"/>
    <w:rsid w:val="001E097D"/>
    <w:rsid w:val="001E5019"/>
    <w:rsid w:val="001E71DA"/>
    <w:rsid w:val="001F13D6"/>
    <w:rsid w:val="001F7426"/>
    <w:rsid w:val="001F7876"/>
    <w:rsid w:val="00210E4F"/>
    <w:rsid w:val="00210F46"/>
    <w:rsid w:val="00213B7C"/>
    <w:rsid w:val="00214BD4"/>
    <w:rsid w:val="002179A6"/>
    <w:rsid w:val="00221DDC"/>
    <w:rsid w:val="00222DB8"/>
    <w:rsid w:val="00232ED9"/>
    <w:rsid w:val="00237683"/>
    <w:rsid w:val="00237F06"/>
    <w:rsid w:val="0024093F"/>
    <w:rsid w:val="002515D3"/>
    <w:rsid w:val="0025633A"/>
    <w:rsid w:val="0025678E"/>
    <w:rsid w:val="00257CF1"/>
    <w:rsid w:val="00262218"/>
    <w:rsid w:val="00263446"/>
    <w:rsid w:val="00275A3D"/>
    <w:rsid w:val="00277FB5"/>
    <w:rsid w:val="002844DD"/>
    <w:rsid w:val="002937B5"/>
    <w:rsid w:val="0029422B"/>
    <w:rsid w:val="00296E12"/>
    <w:rsid w:val="002A5336"/>
    <w:rsid w:val="002A7962"/>
    <w:rsid w:val="002B2497"/>
    <w:rsid w:val="002B5AA0"/>
    <w:rsid w:val="002C0C4B"/>
    <w:rsid w:val="002C1673"/>
    <w:rsid w:val="002D0555"/>
    <w:rsid w:val="002D34F8"/>
    <w:rsid w:val="002D65FC"/>
    <w:rsid w:val="002E61FF"/>
    <w:rsid w:val="002E6909"/>
    <w:rsid w:val="002F0B46"/>
    <w:rsid w:val="002F1612"/>
    <w:rsid w:val="002F1785"/>
    <w:rsid w:val="002F59D8"/>
    <w:rsid w:val="002F6153"/>
    <w:rsid w:val="002F7DD3"/>
    <w:rsid w:val="00302CCD"/>
    <w:rsid w:val="003118FF"/>
    <w:rsid w:val="00312505"/>
    <w:rsid w:val="003131AF"/>
    <w:rsid w:val="0031416D"/>
    <w:rsid w:val="00315114"/>
    <w:rsid w:val="0031527E"/>
    <w:rsid w:val="003245E1"/>
    <w:rsid w:val="0032585C"/>
    <w:rsid w:val="00330CED"/>
    <w:rsid w:val="00330D79"/>
    <w:rsid w:val="00333E8B"/>
    <w:rsid w:val="00334717"/>
    <w:rsid w:val="00340D95"/>
    <w:rsid w:val="00345AE0"/>
    <w:rsid w:val="003477F5"/>
    <w:rsid w:val="003538E7"/>
    <w:rsid w:val="003572C0"/>
    <w:rsid w:val="003601F9"/>
    <w:rsid w:val="0036334A"/>
    <w:rsid w:val="0036346D"/>
    <w:rsid w:val="003672BB"/>
    <w:rsid w:val="003677DF"/>
    <w:rsid w:val="00370936"/>
    <w:rsid w:val="003855A9"/>
    <w:rsid w:val="00386D5B"/>
    <w:rsid w:val="00386FC7"/>
    <w:rsid w:val="00390366"/>
    <w:rsid w:val="00390A0A"/>
    <w:rsid w:val="00390FA1"/>
    <w:rsid w:val="0039392D"/>
    <w:rsid w:val="003A12C1"/>
    <w:rsid w:val="003A5754"/>
    <w:rsid w:val="003C2135"/>
    <w:rsid w:val="003C2904"/>
    <w:rsid w:val="003C4EC5"/>
    <w:rsid w:val="003C5C9C"/>
    <w:rsid w:val="003C72A2"/>
    <w:rsid w:val="003C78AD"/>
    <w:rsid w:val="003C79A5"/>
    <w:rsid w:val="003D32E2"/>
    <w:rsid w:val="003D3B9C"/>
    <w:rsid w:val="003D44A0"/>
    <w:rsid w:val="003D697E"/>
    <w:rsid w:val="003E7F2B"/>
    <w:rsid w:val="003F3491"/>
    <w:rsid w:val="003F3741"/>
    <w:rsid w:val="003F4D25"/>
    <w:rsid w:val="003F5E1F"/>
    <w:rsid w:val="00401AF3"/>
    <w:rsid w:val="004036E4"/>
    <w:rsid w:val="004059BC"/>
    <w:rsid w:val="004101CE"/>
    <w:rsid w:val="004117B0"/>
    <w:rsid w:val="00415716"/>
    <w:rsid w:val="004166E0"/>
    <w:rsid w:val="0041686D"/>
    <w:rsid w:val="00420592"/>
    <w:rsid w:val="00431FDC"/>
    <w:rsid w:val="00437C40"/>
    <w:rsid w:val="00443240"/>
    <w:rsid w:val="00445A17"/>
    <w:rsid w:val="0045349B"/>
    <w:rsid w:val="00460767"/>
    <w:rsid w:val="004639F5"/>
    <w:rsid w:val="0046505E"/>
    <w:rsid w:val="00466DFD"/>
    <w:rsid w:val="0046703D"/>
    <w:rsid w:val="00470CAE"/>
    <w:rsid w:val="004714F2"/>
    <w:rsid w:val="0047214E"/>
    <w:rsid w:val="00473A41"/>
    <w:rsid w:val="00473AE0"/>
    <w:rsid w:val="00473F4C"/>
    <w:rsid w:val="00476730"/>
    <w:rsid w:val="00480510"/>
    <w:rsid w:val="00481620"/>
    <w:rsid w:val="00485B4B"/>
    <w:rsid w:val="00492A87"/>
    <w:rsid w:val="0049316B"/>
    <w:rsid w:val="00494B85"/>
    <w:rsid w:val="004A6A2A"/>
    <w:rsid w:val="004A70DB"/>
    <w:rsid w:val="004B0FD8"/>
    <w:rsid w:val="004B1249"/>
    <w:rsid w:val="004B52DE"/>
    <w:rsid w:val="004C0DD6"/>
    <w:rsid w:val="004C6EF6"/>
    <w:rsid w:val="004D03F2"/>
    <w:rsid w:val="004D05B8"/>
    <w:rsid w:val="004D7142"/>
    <w:rsid w:val="004E135A"/>
    <w:rsid w:val="004E5CA0"/>
    <w:rsid w:val="004E780D"/>
    <w:rsid w:val="004F4BA4"/>
    <w:rsid w:val="00500159"/>
    <w:rsid w:val="005018A2"/>
    <w:rsid w:val="0050302A"/>
    <w:rsid w:val="00503797"/>
    <w:rsid w:val="00503818"/>
    <w:rsid w:val="00504C6F"/>
    <w:rsid w:val="00506933"/>
    <w:rsid w:val="00506A9E"/>
    <w:rsid w:val="00507568"/>
    <w:rsid w:val="00507BD7"/>
    <w:rsid w:val="00510F75"/>
    <w:rsid w:val="00512918"/>
    <w:rsid w:val="00514431"/>
    <w:rsid w:val="005178CC"/>
    <w:rsid w:val="00521435"/>
    <w:rsid w:val="00523EA9"/>
    <w:rsid w:val="00525D4D"/>
    <w:rsid w:val="00527FDC"/>
    <w:rsid w:val="0053091E"/>
    <w:rsid w:val="00532DD7"/>
    <w:rsid w:val="005349CB"/>
    <w:rsid w:val="00536F7D"/>
    <w:rsid w:val="00541CD9"/>
    <w:rsid w:val="00542DC5"/>
    <w:rsid w:val="005430D2"/>
    <w:rsid w:val="00547CB0"/>
    <w:rsid w:val="005514D1"/>
    <w:rsid w:val="00551C03"/>
    <w:rsid w:val="00554060"/>
    <w:rsid w:val="00561AD6"/>
    <w:rsid w:val="00563ADA"/>
    <w:rsid w:val="0056673F"/>
    <w:rsid w:val="00566977"/>
    <w:rsid w:val="00566B96"/>
    <w:rsid w:val="005706EA"/>
    <w:rsid w:val="00574E9F"/>
    <w:rsid w:val="00581373"/>
    <w:rsid w:val="00583C33"/>
    <w:rsid w:val="005874C3"/>
    <w:rsid w:val="005879EB"/>
    <w:rsid w:val="00587E28"/>
    <w:rsid w:val="005A133F"/>
    <w:rsid w:val="005A22F4"/>
    <w:rsid w:val="005A4CB6"/>
    <w:rsid w:val="005B1C55"/>
    <w:rsid w:val="005B236F"/>
    <w:rsid w:val="005B3D94"/>
    <w:rsid w:val="005B4DF2"/>
    <w:rsid w:val="005B5F23"/>
    <w:rsid w:val="005B7D43"/>
    <w:rsid w:val="005C1939"/>
    <w:rsid w:val="005C59A7"/>
    <w:rsid w:val="005C5E79"/>
    <w:rsid w:val="005C7CF6"/>
    <w:rsid w:val="005D071A"/>
    <w:rsid w:val="005D3931"/>
    <w:rsid w:val="005D7CA7"/>
    <w:rsid w:val="005E0E16"/>
    <w:rsid w:val="005E1704"/>
    <w:rsid w:val="005E2307"/>
    <w:rsid w:val="005E327D"/>
    <w:rsid w:val="005E4400"/>
    <w:rsid w:val="005E7949"/>
    <w:rsid w:val="005F08D4"/>
    <w:rsid w:val="005F18B3"/>
    <w:rsid w:val="005F35EE"/>
    <w:rsid w:val="005F5E46"/>
    <w:rsid w:val="006014BA"/>
    <w:rsid w:val="00607276"/>
    <w:rsid w:val="006074DD"/>
    <w:rsid w:val="00612D90"/>
    <w:rsid w:val="00620CC8"/>
    <w:rsid w:val="00623419"/>
    <w:rsid w:val="00624B99"/>
    <w:rsid w:val="00626DF9"/>
    <w:rsid w:val="00630B8E"/>
    <w:rsid w:val="0063206C"/>
    <w:rsid w:val="00634B09"/>
    <w:rsid w:val="00635421"/>
    <w:rsid w:val="00636157"/>
    <w:rsid w:val="00636FC6"/>
    <w:rsid w:val="00640B43"/>
    <w:rsid w:val="00640F2E"/>
    <w:rsid w:val="00641BD0"/>
    <w:rsid w:val="00642E84"/>
    <w:rsid w:val="00644027"/>
    <w:rsid w:val="006450E2"/>
    <w:rsid w:val="0064527E"/>
    <w:rsid w:val="00647C6D"/>
    <w:rsid w:val="00651129"/>
    <w:rsid w:val="00652725"/>
    <w:rsid w:val="00653821"/>
    <w:rsid w:val="006570CA"/>
    <w:rsid w:val="00661B4C"/>
    <w:rsid w:val="00662824"/>
    <w:rsid w:val="00663207"/>
    <w:rsid w:val="00664F82"/>
    <w:rsid w:val="0067552A"/>
    <w:rsid w:val="00675794"/>
    <w:rsid w:val="006759D4"/>
    <w:rsid w:val="006766CA"/>
    <w:rsid w:val="0067697B"/>
    <w:rsid w:val="00677791"/>
    <w:rsid w:val="0068025C"/>
    <w:rsid w:val="00684933"/>
    <w:rsid w:val="006874B9"/>
    <w:rsid w:val="0069444D"/>
    <w:rsid w:val="00697532"/>
    <w:rsid w:val="006A15F8"/>
    <w:rsid w:val="006B245D"/>
    <w:rsid w:val="006B4E35"/>
    <w:rsid w:val="006C1283"/>
    <w:rsid w:val="006C1C96"/>
    <w:rsid w:val="006D787A"/>
    <w:rsid w:val="006E09A8"/>
    <w:rsid w:val="006E6368"/>
    <w:rsid w:val="006E6CCC"/>
    <w:rsid w:val="006E6FD1"/>
    <w:rsid w:val="006F1C5C"/>
    <w:rsid w:val="006F5E75"/>
    <w:rsid w:val="006F6C14"/>
    <w:rsid w:val="006F6DB2"/>
    <w:rsid w:val="00701596"/>
    <w:rsid w:val="00706700"/>
    <w:rsid w:val="007126EA"/>
    <w:rsid w:val="007155D6"/>
    <w:rsid w:val="00720505"/>
    <w:rsid w:val="00720F75"/>
    <w:rsid w:val="007223B8"/>
    <w:rsid w:val="00724C53"/>
    <w:rsid w:val="0072596B"/>
    <w:rsid w:val="007335A9"/>
    <w:rsid w:val="007348FB"/>
    <w:rsid w:val="00734FFF"/>
    <w:rsid w:val="00736029"/>
    <w:rsid w:val="007363A5"/>
    <w:rsid w:val="00736BDF"/>
    <w:rsid w:val="007413A7"/>
    <w:rsid w:val="00744557"/>
    <w:rsid w:val="00747D3C"/>
    <w:rsid w:val="00747E3A"/>
    <w:rsid w:val="007505CA"/>
    <w:rsid w:val="00750B13"/>
    <w:rsid w:val="0075227F"/>
    <w:rsid w:val="0075239E"/>
    <w:rsid w:val="0075343D"/>
    <w:rsid w:val="0075455B"/>
    <w:rsid w:val="007631E8"/>
    <w:rsid w:val="00763CDD"/>
    <w:rsid w:val="007661CD"/>
    <w:rsid w:val="0076676F"/>
    <w:rsid w:val="007733C7"/>
    <w:rsid w:val="00774181"/>
    <w:rsid w:val="00774677"/>
    <w:rsid w:val="0077770A"/>
    <w:rsid w:val="00777ED8"/>
    <w:rsid w:val="00784D6F"/>
    <w:rsid w:val="00784EBD"/>
    <w:rsid w:val="00785BF5"/>
    <w:rsid w:val="00785C17"/>
    <w:rsid w:val="007878BB"/>
    <w:rsid w:val="0079041A"/>
    <w:rsid w:val="00792AF8"/>
    <w:rsid w:val="00797AF6"/>
    <w:rsid w:val="007A001C"/>
    <w:rsid w:val="007A07B1"/>
    <w:rsid w:val="007A3F56"/>
    <w:rsid w:val="007A5346"/>
    <w:rsid w:val="007B0407"/>
    <w:rsid w:val="007B3A53"/>
    <w:rsid w:val="007C0A84"/>
    <w:rsid w:val="007C24D0"/>
    <w:rsid w:val="007C3C17"/>
    <w:rsid w:val="007C4E76"/>
    <w:rsid w:val="007D4147"/>
    <w:rsid w:val="007E10F7"/>
    <w:rsid w:val="007E14BC"/>
    <w:rsid w:val="007E2BE7"/>
    <w:rsid w:val="007E354D"/>
    <w:rsid w:val="007F5657"/>
    <w:rsid w:val="007F65FB"/>
    <w:rsid w:val="00805DAB"/>
    <w:rsid w:val="0080657F"/>
    <w:rsid w:val="00807156"/>
    <w:rsid w:val="0081006E"/>
    <w:rsid w:val="00810293"/>
    <w:rsid w:val="00813BE1"/>
    <w:rsid w:val="0081580A"/>
    <w:rsid w:val="00816F84"/>
    <w:rsid w:val="008225D3"/>
    <w:rsid w:val="008264A8"/>
    <w:rsid w:val="00831FE7"/>
    <w:rsid w:val="008355C1"/>
    <w:rsid w:val="00836096"/>
    <w:rsid w:val="00836BAD"/>
    <w:rsid w:val="0084516A"/>
    <w:rsid w:val="008477F9"/>
    <w:rsid w:val="00847C0E"/>
    <w:rsid w:val="00851E34"/>
    <w:rsid w:val="0085260E"/>
    <w:rsid w:val="00852846"/>
    <w:rsid w:val="008623B7"/>
    <w:rsid w:val="0086437B"/>
    <w:rsid w:val="00865508"/>
    <w:rsid w:val="00865FA4"/>
    <w:rsid w:val="00867EA8"/>
    <w:rsid w:val="008701F5"/>
    <w:rsid w:val="008771AF"/>
    <w:rsid w:val="00882811"/>
    <w:rsid w:val="0088617D"/>
    <w:rsid w:val="00893A97"/>
    <w:rsid w:val="00894C4E"/>
    <w:rsid w:val="00895900"/>
    <w:rsid w:val="0089692B"/>
    <w:rsid w:val="00897BEE"/>
    <w:rsid w:val="008A1D0C"/>
    <w:rsid w:val="008A54F3"/>
    <w:rsid w:val="008A7A5F"/>
    <w:rsid w:val="008C22E2"/>
    <w:rsid w:val="008C7130"/>
    <w:rsid w:val="008C71AA"/>
    <w:rsid w:val="008C75F7"/>
    <w:rsid w:val="008D15C9"/>
    <w:rsid w:val="008D1FB8"/>
    <w:rsid w:val="008D32C8"/>
    <w:rsid w:val="008D659E"/>
    <w:rsid w:val="008E044F"/>
    <w:rsid w:val="008E19D4"/>
    <w:rsid w:val="008F16CE"/>
    <w:rsid w:val="008F3FDB"/>
    <w:rsid w:val="008F4214"/>
    <w:rsid w:val="0090089E"/>
    <w:rsid w:val="00904314"/>
    <w:rsid w:val="00904AAC"/>
    <w:rsid w:val="00910C96"/>
    <w:rsid w:val="0091204B"/>
    <w:rsid w:val="00912794"/>
    <w:rsid w:val="00914514"/>
    <w:rsid w:val="00917656"/>
    <w:rsid w:val="00920209"/>
    <w:rsid w:val="00922843"/>
    <w:rsid w:val="009258B2"/>
    <w:rsid w:val="009300DA"/>
    <w:rsid w:val="00930320"/>
    <w:rsid w:val="00931633"/>
    <w:rsid w:val="00931EB2"/>
    <w:rsid w:val="00933006"/>
    <w:rsid w:val="00934082"/>
    <w:rsid w:val="00934221"/>
    <w:rsid w:val="009351D1"/>
    <w:rsid w:val="00936472"/>
    <w:rsid w:val="00943939"/>
    <w:rsid w:val="00943FEA"/>
    <w:rsid w:val="0094439C"/>
    <w:rsid w:val="00950518"/>
    <w:rsid w:val="009555F6"/>
    <w:rsid w:val="00960611"/>
    <w:rsid w:val="009649C6"/>
    <w:rsid w:val="009740DE"/>
    <w:rsid w:val="00974889"/>
    <w:rsid w:val="00981921"/>
    <w:rsid w:val="00984B51"/>
    <w:rsid w:val="00987054"/>
    <w:rsid w:val="0099069F"/>
    <w:rsid w:val="00992DD5"/>
    <w:rsid w:val="00993F45"/>
    <w:rsid w:val="00994193"/>
    <w:rsid w:val="009974CF"/>
    <w:rsid w:val="009A1428"/>
    <w:rsid w:val="009A161D"/>
    <w:rsid w:val="009A6206"/>
    <w:rsid w:val="009A633D"/>
    <w:rsid w:val="009B02EA"/>
    <w:rsid w:val="009B1006"/>
    <w:rsid w:val="009B2A73"/>
    <w:rsid w:val="009B37C3"/>
    <w:rsid w:val="009B7BA2"/>
    <w:rsid w:val="009C201B"/>
    <w:rsid w:val="009C67ED"/>
    <w:rsid w:val="009D238D"/>
    <w:rsid w:val="009D26A1"/>
    <w:rsid w:val="009D56AD"/>
    <w:rsid w:val="009D62D4"/>
    <w:rsid w:val="009D6A7D"/>
    <w:rsid w:val="009D750F"/>
    <w:rsid w:val="009E0325"/>
    <w:rsid w:val="009E46C5"/>
    <w:rsid w:val="009E6674"/>
    <w:rsid w:val="009E76C3"/>
    <w:rsid w:val="009F02E4"/>
    <w:rsid w:val="009F165D"/>
    <w:rsid w:val="009F203D"/>
    <w:rsid w:val="009F4CF5"/>
    <w:rsid w:val="009F5FD7"/>
    <w:rsid w:val="009F772F"/>
    <w:rsid w:val="009F7C88"/>
    <w:rsid w:val="00A02552"/>
    <w:rsid w:val="00A03070"/>
    <w:rsid w:val="00A039CD"/>
    <w:rsid w:val="00A104F3"/>
    <w:rsid w:val="00A113EC"/>
    <w:rsid w:val="00A1274C"/>
    <w:rsid w:val="00A13226"/>
    <w:rsid w:val="00A146F4"/>
    <w:rsid w:val="00A16FB9"/>
    <w:rsid w:val="00A1782B"/>
    <w:rsid w:val="00A2033F"/>
    <w:rsid w:val="00A2337D"/>
    <w:rsid w:val="00A2346E"/>
    <w:rsid w:val="00A24097"/>
    <w:rsid w:val="00A24AA4"/>
    <w:rsid w:val="00A27FD2"/>
    <w:rsid w:val="00A305ED"/>
    <w:rsid w:val="00A435E6"/>
    <w:rsid w:val="00A43BE7"/>
    <w:rsid w:val="00A448CC"/>
    <w:rsid w:val="00A465E5"/>
    <w:rsid w:val="00A4686C"/>
    <w:rsid w:val="00A471C6"/>
    <w:rsid w:val="00A504B7"/>
    <w:rsid w:val="00A54C41"/>
    <w:rsid w:val="00A56A31"/>
    <w:rsid w:val="00A608CE"/>
    <w:rsid w:val="00A625D1"/>
    <w:rsid w:val="00A7096A"/>
    <w:rsid w:val="00A70FEA"/>
    <w:rsid w:val="00A7130C"/>
    <w:rsid w:val="00A72497"/>
    <w:rsid w:val="00A811F4"/>
    <w:rsid w:val="00A83A58"/>
    <w:rsid w:val="00A901D2"/>
    <w:rsid w:val="00A936EB"/>
    <w:rsid w:val="00A93DB2"/>
    <w:rsid w:val="00A9502C"/>
    <w:rsid w:val="00AA025A"/>
    <w:rsid w:val="00AA0F4A"/>
    <w:rsid w:val="00AA6C6B"/>
    <w:rsid w:val="00AB1135"/>
    <w:rsid w:val="00AB27AA"/>
    <w:rsid w:val="00AB3037"/>
    <w:rsid w:val="00AB4288"/>
    <w:rsid w:val="00AB51B9"/>
    <w:rsid w:val="00AB6D69"/>
    <w:rsid w:val="00AC735A"/>
    <w:rsid w:val="00AC7736"/>
    <w:rsid w:val="00AD31F1"/>
    <w:rsid w:val="00AD5BC5"/>
    <w:rsid w:val="00AD70A5"/>
    <w:rsid w:val="00AD7D4F"/>
    <w:rsid w:val="00AE08EB"/>
    <w:rsid w:val="00AE0A7E"/>
    <w:rsid w:val="00AE3A6A"/>
    <w:rsid w:val="00AE4C76"/>
    <w:rsid w:val="00AE4F86"/>
    <w:rsid w:val="00AE5B1B"/>
    <w:rsid w:val="00AE6BEE"/>
    <w:rsid w:val="00AF089E"/>
    <w:rsid w:val="00AF2588"/>
    <w:rsid w:val="00AF3FE0"/>
    <w:rsid w:val="00AF62DD"/>
    <w:rsid w:val="00B03689"/>
    <w:rsid w:val="00B04994"/>
    <w:rsid w:val="00B05BEE"/>
    <w:rsid w:val="00B1092D"/>
    <w:rsid w:val="00B13E69"/>
    <w:rsid w:val="00B15EFE"/>
    <w:rsid w:val="00B20F9E"/>
    <w:rsid w:val="00B252B0"/>
    <w:rsid w:val="00B260A8"/>
    <w:rsid w:val="00B27A75"/>
    <w:rsid w:val="00B31BA2"/>
    <w:rsid w:val="00B44735"/>
    <w:rsid w:val="00B51003"/>
    <w:rsid w:val="00B52A2F"/>
    <w:rsid w:val="00B52BB0"/>
    <w:rsid w:val="00B57D02"/>
    <w:rsid w:val="00B62163"/>
    <w:rsid w:val="00B62D83"/>
    <w:rsid w:val="00B64ACC"/>
    <w:rsid w:val="00B67287"/>
    <w:rsid w:val="00B75D35"/>
    <w:rsid w:val="00B8305B"/>
    <w:rsid w:val="00B866BF"/>
    <w:rsid w:val="00B913E2"/>
    <w:rsid w:val="00B92F75"/>
    <w:rsid w:val="00B93EBD"/>
    <w:rsid w:val="00BA2CC6"/>
    <w:rsid w:val="00BA50E1"/>
    <w:rsid w:val="00BA5CBE"/>
    <w:rsid w:val="00BA6E83"/>
    <w:rsid w:val="00BB05C5"/>
    <w:rsid w:val="00BB3B89"/>
    <w:rsid w:val="00BB560F"/>
    <w:rsid w:val="00BB6712"/>
    <w:rsid w:val="00BC3149"/>
    <w:rsid w:val="00BC363F"/>
    <w:rsid w:val="00BC619D"/>
    <w:rsid w:val="00BD0A92"/>
    <w:rsid w:val="00BD4320"/>
    <w:rsid w:val="00BD64B0"/>
    <w:rsid w:val="00BE0C6A"/>
    <w:rsid w:val="00BE4831"/>
    <w:rsid w:val="00BE57FA"/>
    <w:rsid w:val="00BE7789"/>
    <w:rsid w:val="00BE7FE4"/>
    <w:rsid w:val="00BF1ABA"/>
    <w:rsid w:val="00BF1EC7"/>
    <w:rsid w:val="00C0059C"/>
    <w:rsid w:val="00C011A5"/>
    <w:rsid w:val="00C1344F"/>
    <w:rsid w:val="00C159E3"/>
    <w:rsid w:val="00C2060C"/>
    <w:rsid w:val="00C208FA"/>
    <w:rsid w:val="00C23F91"/>
    <w:rsid w:val="00C23FD7"/>
    <w:rsid w:val="00C31271"/>
    <w:rsid w:val="00C33356"/>
    <w:rsid w:val="00C351CF"/>
    <w:rsid w:val="00C4003C"/>
    <w:rsid w:val="00C4221C"/>
    <w:rsid w:val="00C5101C"/>
    <w:rsid w:val="00C51B86"/>
    <w:rsid w:val="00C56C60"/>
    <w:rsid w:val="00C574E0"/>
    <w:rsid w:val="00C613E3"/>
    <w:rsid w:val="00C61AB8"/>
    <w:rsid w:val="00C62CA5"/>
    <w:rsid w:val="00C71604"/>
    <w:rsid w:val="00C716FE"/>
    <w:rsid w:val="00C7204D"/>
    <w:rsid w:val="00C72C0B"/>
    <w:rsid w:val="00C72FCA"/>
    <w:rsid w:val="00C74600"/>
    <w:rsid w:val="00C74D6A"/>
    <w:rsid w:val="00C76818"/>
    <w:rsid w:val="00C769D5"/>
    <w:rsid w:val="00C77473"/>
    <w:rsid w:val="00C776A1"/>
    <w:rsid w:val="00C81C10"/>
    <w:rsid w:val="00C81E33"/>
    <w:rsid w:val="00C8260B"/>
    <w:rsid w:val="00C86A0E"/>
    <w:rsid w:val="00C90194"/>
    <w:rsid w:val="00C9298B"/>
    <w:rsid w:val="00C940D6"/>
    <w:rsid w:val="00C95E75"/>
    <w:rsid w:val="00CB05EE"/>
    <w:rsid w:val="00CB2E74"/>
    <w:rsid w:val="00CB2F4F"/>
    <w:rsid w:val="00CB46F1"/>
    <w:rsid w:val="00CB4872"/>
    <w:rsid w:val="00CB657F"/>
    <w:rsid w:val="00CB6D93"/>
    <w:rsid w:val="00CC0F27"/>
    <w:rsid w:val="00CC3415"/>
    <w:rsid w:val="00CC6533"/>
    <w:rsid w:val="00CD0CE2"/>
    <w:rsid w:val="00CD5D92"/>
    <w:rsid w:val="00CD6DE2"/>
    <w:rsid w:val="00CE402B"/>
    <w:rsid w:val="00CE50D2"/>
    <w:rsid w:val="00CE5337"/>
    <w:rsid w:val="00CE63BD"/>
    <w:rsid w:val="00D00194"/>
    <w:rsid w:val="00D005AC"/>
    <w:rsid w:val="00D0154C"/>
    <w:rsid w:val="00D123EC"/>
    <w:rsid w:val="00D1369A"/>
    <w:rsid w:val="00D13759"/>
    <w:rsid w:val="00D1502E"/>
    <w:rsid w:val="00D16563"/>
    <w:rsid w:val="00D1788F"/>
    <w:rsid w:val="00D17D3B"/>
    <w:rsid w:val="00D17E34"/>
    <w:rsid w:val="00D230A5"/>
    <w:rsid w:val="00D23B62"/>
    <w:rsid w:val="00D24182"/>
    <w:rsid w:val="00D2422A"/>
    <w:rsid w:val="00D254D2"/>
    <w:rsid w:val="00D26B07"/>
    <w:rsid w:val="00D312A3"/>
    <w:rsid w:val="00D34460"/>
    <w:rsid w:val="00D3507F"/>
    <w:rsid w:val="00D36EC5"/>
    <w:rsid w:val="00D41643"/>
    <w:rsid w:val="00D43240"/>
    <w:rsid w:val="00D463CF"/>
    <w:rsid w:val="00D46BDA"/>
    <w:rsid w:val="00D500BC"/>
    <w:rsid w:val="00D5179C"/>
    <w:rsid w:val="00D56E5E"/>
    <w:rsid w:val="00D605B9"/>
    <w:rsid w:val="00D60838"/>
    <w:rsid w:val="00D637F1"/>
    <w:rsid w:val="00D65FBC"/>
    <w:rsid w:val="00D709D1"/>
    <w:rsid w:val="00D82C22"/>
    <w:rsid w:val="00D858F1"/>
    <w:rsid w:val="00DA06BD"/>
    <w:rsid w:val="00DA2387"/>
    <w:rsid w:val="00DA2AE0"/>
    <w:rsid w:val="00DA2FCE"/>
    <w:rsid w:val="00DA3E87"/>
    <w:rsid w:val="00DA4D8A"/>
    <w:rsid w:val="00DB10D9"/>
    <w:rsid w:val="00DB46B7"/>
    <w:rsid w:val="00DB6EC3"/>
    <w:rsid w:val="00DC1BC6"/>
    <w:rsid w:val="00DD1858"/>
    <w:rsid w:val="00DE04E2"/>
    <w:rsid w:val="00DE303F"/>
    <w:rsid w:val="00DE3BC7"/>
    <w:rsid w:val="00DE7257"/>
    <w:rsid w:val="00DE7C9D"/>
    <w:rsid w:val="00DF028B"/>
    <w:rsid w:val="00DF13BA"/>
    <w:rsid w:val="00DF4A8E"/>
    <w:rsid w:val="00DF674F"/>
    <w:rsid w:val="00DF7124"/>
    <w:rsid w:val="00E01D88"/>
    <w:rsid w:val="00E0695B"/>
    <w:rsid w:val="00E11D54"/>
    <w:rsid w:val="00E12346"/>
    <w:rsid w:val="00E15382"/>
    <w:rsid w:val="00E172B6"/>
    <w:rsid w:val="00E213E0"/>
    <w:rsid w:val="00E21605"/>
    <w:rsid w:val="00E24319"/>
    <w:rsid w:val="00E33825"/>
    <w:rsid w:val="00E342FB"/>
    <w:rsid w:val="00E46C76"/>
    <w:rsid w:val="00E47069"/>
    <w:rsid w:val="00E4720A"/>
    <w:rsid w:val="00E52E0D"/>
    <w:rsid w:val="00E60AE4"/>
    <w:rsid w:val="00E6430E"/>
    <w:rsid w:val="00E6545B"/>
    <w:rsid w:val="00E70C72"/>
    <w:rsid w:val="00E70D04"/>
    <w:rsid w:val="00E71799"/>
    <w:rsid w:val="00E765E6"/>
    <w:rsid w:val="00E80629"/>
    <w:rsid w:val="00E8581F"/>
    <w:rsid w:val="00E905B5"/>
    <w:rsid w:val="00E916EA"/>
    <w:rsid w:val="00E9322B"/>
    <w:rsid w:val="00E9681C"/>
    <w:rsid w:val="00EA34D9"/>
    <w:rsid w:val="00EA577A"/>
    <w:rsid w:val="00EA653F"/>
    <w:rsid w:val="00EA6BB0"/>
    <w:rsid w:val="00EB0031"/>
    <w:rsid w:val="00EB046C"/>
    <w:rsid w:val="00EB6D74"/>
    <w:rsid w:val="00EC28B3"/>
    <w:rsid w:val="00EC5DD9"/>
    <w:rsid w:val="00EE047F"/>
    <w:rsid w:val="00EE110D"/>
    <w:rsid w:val="00EE1FD4"/>
    <w:rsid w:val="00EE3A24"/>
    <w:rsid w:val="00EE680E"/>
    <w:rsid w:val="00EE6892"/>
    <w:rsid w:val="00EE6AD7"/>
    <w:rsid w:val="00EF0AF3"/>
    <w:rsid w:val="00F038CF"/>
    <w:rsid w:val="00F03E73"/>
    <w:rsid w:val="00F0437F"/>
    <w:rsid w:val="00F064E1"/>
    <w:rsid w:val="00F106A8"/>
    <w:rsid w:val="00F166EC"/>
    <w:rsid w:val="00F17187"/>
    <w:rsid w:val="00F17E1B"/>
    <w:rsid w:val="00F2682E"/>
    <w:rsid w:val="00F27A71"/>
    <w:rsid w:val="00F347D3"/>
    <w:rsid w:val="00F42A64"/>
    <w:rsid w:val="00F45221"/>
    <w:rsid w:val="00F45BFC"/>
    <w:rsid w:val="00F47DE1"/>
    <w:rsid w:val="00F50258"/>
    <w:rsid w:val="00F56D1A"/>
    <w:rsid w:val="00F65909"/>
    <w:rsid w:val="00F672FE"/>
    <w:rsid w:val="00F70713"/>
    <w:rsid w:val="00F72E25"/>
    <w:rsid w:val="00F74306"/>
    <w:rsid w:val="00F74872"/>
    <w:rsid w:val="00F80B66"/>
    <w:rsid w:val="00F84898"/>
    <w:rsid w:val="00F84FDE"/>
    <w:rsid w:val="00F93082"/>
    <w:rsid w:val="00F97FFA"/>
    <w:rsid w:val="00FA23D0"/>
    <w:rsid w:val="00FA2EE4"/>
    <w:rsid w:val="00FA3A41"/>
    <w:rsid w:val="00FA70EC"/>
    <w:rsid w:val="00FB13B9"/>
    <w:rsid w:val="00FB3E7B"/>
    <w:rsid w:val="00FB7A27"/>
    <w:rsid w:val="00FB7B6F"/>
    <w:rsid w:val="00FC169A"/>
    <w:rsid w:val="00FC36A4"/>
    <w:rsid w:val="00FC7880"/>
    <w:rsid w:val="00FC7F82"/>
    <w:rsid w:val="00FD21D3"/>
    <w:rsid w:val="00FD309E"/>
    <w:rsid w:val="00FD39CB"/>
    <w:rsid w:val="00FD723A"/>
    <w:rsid w:val="00FD738E"/>
    <w:rsid w:val="00FE2FFF"/>
    <w:rsid w:val="00FE3559"/>
    <w:rsid w:val="00FE587A"/>
    <w:rsid w:val="00FE5CB5"/>
    <w:rsid w:val="00FF106B"/>
    <w:rsid w:val="00FF18B9"/>
    <w:rsid w:val="00FF191F"/>
    <w:rsid w:val="00FF2454"/>
    <w:rsid w:val="00FF7843"/>
    <w:rsid w:val="01D3B769"/>
    <w:rsid w:val="021E1174"/>
    <w:rsid w:val="0247FD24"/>
    <w:rsid w:val="028BF52C"/>
    <w:rsid w:val="02B481BC"/>
    <w:rsid w:val="032B2868"/>
    <w:rsid w:val="034A43E4"/>
    <w:rsid w:val="036EC4C3"/>
    <w:rsid w:val="03A40420"/>
    <w:rsid w:val="03BB9298"/>
    <w:rsid w:val="03F4D99A"/>
    <w:rsid w:val="0406EFBB"/>
    <w:rsid w:val="040B7F6B"/>
    <w:rsid w:val="04254A3B"/>
    <w:rsid w:val="049CC41E"/>
    <w:rsid w:val="04F5F4BB"/>
    <w:rsid w:val="05CF7DA6"/>
    <w:rsid w:val="060285B6"/>
    <w:rsid w:val="071ED5F2"/>
    <w:rsid w:val="082C7002"/>
    <w:rsid w:val="082CD1CA"/>
    <w:rsid w:val="08789281"/>
    <w:rsid w:val="089DB250"/>
    <w:rsid w:val="091D32D3"/>
    <w:rsid w:val="093B3AC2"/>
    <w:rsid w:val="09908A5A"/>
    <w:rsid w:val="09C84063"/>
    <w:rsid w:val="0A1462E2"/>
    <w:rsid w:val="0AA60309"/>
    <w:rsid w:val="0ACC13ED"/>
    <w:rsid w:val="0AD5F6D9"/>
    <w:rsid w:val="0B2235C3"/>
    <w:rsid w:val="0B59FBF3"/>
    <w:rsid w:val="0BC4647E"/>
    <w:rsid w:val="0BEBBB61"/>
    <w:rsid w:val="0C71C73A"/>
    <w:rsid w:val="0CD2BE18"/>
    <w:rsid w:val="0D735953"/>
    <w:rsid w:val="0E0B38C5"/>
    <w:rsid w:val="0E0D979B"/>
    <w:rsid w:val="0E37D911"/>
    <w:rsid w:val="0E7E64CB"/>
    <w:rsid w:val="0E9D36A3"/>
    <w:rsid w:val="0EC0D16E"/>
    <w:rsid w:val="0EDF2F6C"/>
    <w:rsid w:val="0EE7D405"/>
    <w:rsid w:val="0EF4A7F1"/>
    <w:rsid w:val="0F76F689"/>
    <w:rsid w:val="103829A4"/>
    <w:rsid w:val="1039CD72"/>
    <w:rsid w:val="1102D273"/>
    <w:rsid w:val="1132AA51"/>
    <w:rsid w:val="1216D02E"/>
    <w:rsid w:val="129A6109"/>
    <w:rsid w:val="129EA2D4"/>
    <w:rsid w:val="12C88FDE"/>
    <w:rsid w:val="131337BA"/>
    <w:rsid w:val="1323095F"/>
    <w:rsid w:val="13764436"/>
    <w:rsid w:val="13EE1532"/>
    <w:rsid w:val="14CF27E8"/>
    <w:rsid w:val="1552E00B"/>
    <w:rsid w:val="1563944F"/>
    <w:rsid w:val="15961472"/>
    <w:rsid w:val="161473F8"/>
    <w:rsid w:val="17165A2B"/>
    <w:rsid w:val="174783E9"/>
    <w:rsid w:val="180915A8"/>
    <w:rsid w:val="18923BEB"/>
    <w:rsid w:val="18B3EE45"/>
    <w:rsid w:val="1901213B"/>
    <w:rsid w:val="196950E1"/>
    <w:rsid w:val="19C9DF60"/>
    <w:rsid w:val="1A305A63"/>
    <w:rsid w:val="1AAA43C8"/>
    <w:rsid w:val="1B052142"/>
    <w:rsid w:val="1BC6C4D5"/>
    <w:rsid w:val="1BCC2AC4"/>
    <w:rsid w:val="1BE77E30"/>
    <w:rsid w:val="1C4E38CB"/>
    <w:rsid w:val="1CB5B21A"/>
    <w:rsid w:val="1D6F774C"/>
    <w:rsid w:val="1D916AA3"/>
    <w:rsid w:val="1DF626B1"/>
    <w:rsid w:val="1E3CF4AE"/>
    <w:rsid w:val="1EBE0AF6"/>
    <w:rsid w:val="200FA010"/>
    <w:rsid w:val="209F9BE7"/>
    <w:rsid w:val="20B6A26B"/>
    <w:rsid w:val="20BCC04E"/>
    <w:rsid w:val="20C90B65"/>
    <w:rsid w:val="2112C109"/>
    <w:rsid w:val="2120E3C3"/>
    <w:rsid w:val="21A526C3"/>
    <w:rsid w:val="21CF51C5"/>
    <w:rsid w:val="2235F6BD"/>
    <w:rsid w:val="227E5963"/>
    <w:rsid w:val="22E2F78C"/>
    <w:rsid w:val="239493BE"/>
    <w:rsid w:val="23994290"/>
    <w:rsid w:val="23CDDE2C"/>
    <w:rsid w:val="23DCDD2C"/>
    <w:rsid w:val="245442BA"/>
    <w:rsid w:val="2532C765"/>
    <w:rsid w:val="25730D0A"/>
    <w:rsid w:val="25CC591E"/>
    <w:rsid w:val="25F0131B"/>
    <w:rsid w:val="271F248C"/>
    <w:rsid w:val="27D341FA"/>
    <w:rsid w:val="27DAD6F7"/>
    <w:rsid w:val="27F8F63E"/>
    <w:rsid w:val="2850CFFF"/>
    <w:rsid w:val="28C52D59"/>
    <w:rsid w:val="29A87C9B"/>
    <w:rsid w:val="2A305117"/>
    <w:rsid w:val="2A48755E"/>
    <w:rsid w:val="2AC3843E"/>
    <w:rsid w:val="2B6C7883"/>
    <w:rsid w:val="2B7E6EC1"/>
    <w:rsid w:val="2B9AF04D"/>
    <w:rsid w:val="2C962A37"/>
    <w:rsid w:val="2D3695D3"/>
    <w:rsid w:val="2D5118F0"/>
    <w:rsid w:val="2D56BF9B"/>
    <w:rsid w:val="2D9CEF1C"/>
    <w:rsid w:val="2DA83777"/>
    <w:rsid w:val="2E2D35EE"/>
    <w:rsid w:val="2EF28FFC"/>
    <w:rsid w:val="2F0B95BE"/>
    <w:rsid w:val="2F2BC140"/>
    <w:rsid w:val="2FA45AFA"/>
    <w:rsid w:val="300DB243"/>
    <w:rsid w:val="30AF3386"/>
    <w:rsid w:val="30FCDFEF"/>
    <w:rsid w:val="3189A90A"/>
    <w:rsid w:val="31B2EFAE"/>
    <w:rsid w:val="3267F39F"/>
    <w:rsid w:val="3332D5BB"/>
    <w:rsid w:val="333E2570"/>
    <w:rsid w:val="33559A26"/>
    <w:rsid w:val="336BAB16"/>
    <w:rsid w:val="35039799"/>
    <w:rsid w:val="355D4A4F"/>
    <w:rsid w:val="358BA8CF"/>
    <w:rsid w:val="36006D72"/>
    <w:rsid w:val="36617D53"/>
    <w:rsid w:val="37957407"/>
    <w:rsid w:val="380D9515"/>
    <w:rsid w:val="388B0394"/>
    <w:rsid w:val="388C7F01"/>
    <w:rsid w:val="39F20F15"/>
    <w:rsid w:val="3A713410"/>
    <w:rsid w:val="3A8FE883"/>
    <w:rsid w:val="3AB0CE43"/>
    <w:rsid w:val="3B01EA1B"/>
    <w:rsid w:val="3B68D7BE"/>
    <w:rsid w:val="3BB4429E"/>
    <w:rsid w:val="3DA22013"/>
    <w:rsid w:val="3E3CD65F"/>
    <w:rsid w:val="3E70F71E"/>
    <w:rsid w:val="3EEDF195"/>
    <w:rsid w:val="3F2EA8A3"/>
    <w:rsid w:val="3F328B15"/>
    <w:rsid w:val="3F35FFA8"/>
    <w:rsid w:val="3F5C4F9C"/>
    <w:rsid w:val="3FA77CA3"/>
    <w:rsid w:val="3FC0CD98"/>
    <w:rsid w:val="3FEAFA89"/>
    <w:rsid w:val="402BC393"/>
    <w:rsid w:val="4079B913"/>
    <w:rsid w:val="40C4CA98"/>
    <w:rsid w:val="40F1948A"/>
    <w:rsid w:val="412ABC4E"/>
    <w:rsid w:val="419045B3"/>
    <w:rsid w:val="41D6B29C"/>
    <w:rsid w:val="42238422"/>
    <w:rsid w:val="42FAE8D7"/>
    <w:rsid w:val="4318CF84"/>
    <w:rsid w:val="43529593"/>
    <w:rsid w:val="4361B617"/>
    <w:rsid w:val="43C0BB67"/>
    <w:rsid w:val="43D8817E"/>
    <w:rsid w:val="44069BA4"/>
    <w:rsid w:val="44561420"/>
    <w:rsid w:val="44E038A2"/>
    <w:rsid w:val="44E3BE42"/>
    <w:rsid w:val="456921F5"/>
    <w:rsid w:val="45701261"/>
    <w:rsid w:val="4646BA90"/>
    <w:rsid w:val="465D2CEC"/>
    <w:rsid w:val="469B0517"/>
    <w:rsid w:val="471FA515"/>
    <w:rsid w:val="48A1C562"/>
    <w:rsid w:val="49547BBC"/>
    <w:rsid w:val="4AD68E19"/>
    <w:rsid w:val="4BB283FE"/>
    <w:rsid w:val="4BCB112D"/>
    <w:rsid w:val="4BFF865A"/>
    <w:rsid w:val="4C612267"/>
    <w:rsid w:val="4C97B537"/>
    <w:rsid w:val="4CAD50F4"/>
    <w:rsid w:val="4CEED027"/>
    <w:rsid w:val="4CF16F6E"/>
    <w:rsid w:val="4DC73212"/>
    <w:rsid w:val="4E6EE989"/>
    <w:rsid w:val="4F396398"/>
    <w:rsid w:val="4FD2D131"/>
    <w:rsid w:val="4FDB2F16"/>
    <w:rsid w:val="4FE0BC86"/>
    <w:rsid w:val="4FE7FAE1"/>
    <w:rsid w:val="50476475"/>
    <w:rsid w:val="50BD5D7D"/>
    <w:rsid w:val="516491C8"/>
    <w:rsid w:val="517F4BF5"/>
    <w:rsid w:val="52474056"/>
    <w:rsid w:val="5248B667"/>
    <w:rsid w:val="530A030C"/>
    <w:rsid w:val="540DCE88"/>
    <w:rsid w:val="55CA1CF5"/>
    <w:rsid w:val="5650250F"/>
    <w:rsid w:val="57141AEF"/>
    <w:rsid w:val="57422157"/>
    <w:rsid w:val="57C71756"/>
    <w:rsid w:val="57D12870"/>
    <w:rsid w:val="58EF6F67"/>
    <w:rsid w:val="593D478F"/>
    <w:rsid w:val="59CD8E61"/>
    <w:rsid w:val="5A6D0E70"/>
    <w:rsid w:val="5A81C749"/>
    <w:rsid w:val="5A829B2F"/>
    <w:rsid w:val="5A9BC38C"/>
    <w:rsid w:val="5AA46825"/>
    <w:rsid w:val="5B0AF299"/>
    <w:rsid w:val="5BE11BA5"/>
    <w:rsid w:val="5BE56BC8"/>
    <w:rsid w:val="5C0C2CF9"/>
    <w:rsid w:val="5C1E6B90"/>
    <w:rsid w:val="5C208A28"/>
    <w:rsid w:val="5C43BE26"/>
    <w:rsid w:val="5CD40E57"/>
    <w:rsid w:val="5CFC5F93"/>
    <w:rsid w:val="5D654CCE"/>
    <w:rsid w:val="5DB9680B"/>
    <w:rsid w:val="5DC2E08A"/>
    <w:rsid w:val="5E121A73"/>
    <w:rsid w:val="5E35868E"/>
    <w:rsid w:val="5E9AF30D"/>
    <w:rsid w:val="5EB0D995"/>
    <w:rsid w:val="5F2A902C"/>
    <w:rsid w:val="5F55386C"/>
    <w:rsid w:val="5F5EB0EB"/>
    <w:rsid w:val="60C6608D"/>
    <w:rsid w:val="612C19F8"/>
    <w:rsid w:val="61A4E529"/>
    <w:rsid w:val="6202EE6A"/>
    <w:rsid w:val="62089A91"/>
    <w:rsid w:val="622C4256"/>
    <w:rsid w:val="62546A7D"/>
    <w:rsid w:val="6261FE92"/>
    <w:rsid w:val="628CD92E"/>
    <w:rsid w:val="62E127BA"/>
    <w:rsid w:val="6381A261"/>
    <w:rsid w:val="638A14A0"/>
    <w:rsid w:val="63A22ED0"/>
    <w:rsid w:val="63CF5F69"/>
    <w:rsid w:val="6428A98F"/>
    <w:rsid w:val="64337388"/>
    <w:rsid w:val="6462721E"/>
    <w:rsid w:val="6463ECA3"/>
    <w:rsid w:val="65B53F48"/>
    <w:rsid w:val="65D1780F"/>
    <w:rsid w:val="65ECEE83"/>
    <w:rsid w:val="665F3576"/>
    <w:rsid w:val="678670CD"/>
    <w:rsid w:val="67D9C2FE"/>
    <w:rsid w:val="681A119E"/>
    <w:rsid w:val="68D0B258"/>
    <w:rsid w:val="68FE29F2"/>
    <w:rsid w:val="6924F2F6"/>
    <w:rsid w:val="698BB94A"/>
    <w:rsid w:val="69ABEACD"/>
    <w:rsid w:val="69E85540"/>
    <w:rsid w:val="6A19F49D"/>
    <w:rsid w:val="6A3FD57E"/>
    <w:rsid w:val="6AA16392"/>
    <w:rsid w:val="6AB922BD"/>
    <w:rsid w:val="6B220E51"/>
    <w:rsid w:val="6B663053"/>
    <w:rsid w:val="6BF8FEFA"/>
    <w:rsid w:val="6C94D9B5"/>
    <w:rsid w:val="6D59EFF3"/>
    <w:rsid w:val="6E386FAF"/>
    <w:rsid w:val="6E78FB20"/>
    <w:rsid w:val="6EA2213B"/>
    <w:rsid w:val="6EC96921"/>
    <w:rsid w:val="6F8C400A"/>
    <w:rsid w:val="6F96467B"/>
    <w:rsid w:val="6FA0A221"/>
    <w:rsid w:val="6FB9B377"/>
    <w:rsid w:val="6FC17C44"/>
    <w:rsid w:val="700578BD"/>
    <w:rsid w:val="70FA6144"/>
    <w:rsid w:val="7165D34C"/>
    <w:rsid w:val="717F9EBE"/>
    <w:rsid w:val="71805EB4"/>
    <w:rsid w:val="7268407E"/>
    <w:rsid w:val="7280423E"/>
    <w:rsid w:val="72ABBE64"/>
    <w:rsid w:val="72C8B6CE"/>
    <w:rsid w:val="72D35F11"/>
    <w:rsid w:val="733D429D"/>
    <w:rsid w:val="733F2C64"/>
    <w:rsid w:val="73E486CE"/>
    <w:rsid w:val="74478EC5"/>
    <w:rsid w:val="746CB9B6"/>
    <w:rsid w:val="746F2F72"/>
    <w:rsid w:val="74CF616B"/>
    <w:rsid w:val="74D8E9E0"/>
    <w:rsid w:val="76EDA364"/>
    <w:rsid w:val="7722EF53"/>
    <w:rsid w:val="777F2F87"/>
    <w:rsid w:val="77DBE9C8"/>
    <w:rsid w:val="7827601B"/>
    <w:rsid w:val="783AC4EA"/>
    <w:rsid w:val="79296CC6"/>
    <w:rsid w:val="793F05C1"/>
    <w:rsid w:val="7983F5BC"/>
    <w:rsid w:val="79ACA0B7"/>
    <w:rsid w:val="79C34EAF"/>
    <w:rsid w:val="7A19D209"/>
    <w:rsid w:val="7A232D0D"/>
    <w:rsid w:val="7A2ED56C"/>
    <w:rsid w:val="7B0AAC98"/>
    <w:rsid w:val="7B4F7315"/>
    <w:rsid w:val="7BC798F3"/>
    <w:rsid w:val="7C757FBB"/>
    <w:rsid w:val="7C8EA90C"/>
    <w:rsid w:val="7CCFD931"/>
    <w:rsid w:val="7CEF6688"/>
    <w:rsid w:val="7D2A97C7"/>
    <w:rsid w:val="7DD0F420"/>
    <w:rsid w:val="7EC165FF"/>
    <w:rsid w:val="7FB75DCA"/>
    <w:rsid w:val="7FF4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91B9"/>
  <w15:docId w15:val="{07A96D37-351D-4A62-A500-DA2C5CF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6327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FE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6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007"/>
  </w:style>
  <w:style w:type="paragraph" w:styleId="Zpat">
    <w:name w:val="footer"/>
    <w:basedOn w:val="Normln"/>
    <w:link w:val="ZpatChar"/>
    <w:uiPriority w:val="99"/>
    <w:unhideWhenUsed/>
    <w:rsid w:val="00D6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007"/>
  </w:style>
  <w:style w:type="paragraph" w:styleId="Odstavecseseznamem">
    <w:name w:val="List Paragraph"/>
    <w:basedOn w:val="Normln"/>
    <w:uiPriority w:val="34"/>
    <w:qFormat/>
    <w:rsid w:val="00C9298B"/>
    <w:pPr>
      <w:ind w:left="720"/>
      <w:contextualSpacing/>
    </w:pPr>
  </w:style>
  <w:style w:type="paragraph" w:styleId="Revize">
    <w:name w:val="Revision"/>
    <w:hidden/>
    <w:uiPriority w:val="99"/>
    <w:semiHidden/>
    <w:rsid w:val="007E2BE7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rsid w:val="002567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78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67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C03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7A001C"/>
  </w:style>
  <w:style w:type="character" w:customStyle="1" w:styleId="eop">
    <w:name w:val="eop"/>
    <w:basedOn w:val="Standardnpsmoodstavce"/>
    <w:rsid w:val="007A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Datum xmlns="f0344b2a-ebb0-4405-80ef-03e828f2e051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BS7/EcveXc+kUsoObwTl2fAEQ==">CgMxLjA4AHIhMXBfQmtlbWJNZWM4N0Y3WHZOeDBIZ0Q3MWdLaHpIRGt4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B920B-D587-4EF0-8192-28DD35A1C624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7913767-1EFF-483C-8786-131C45F7F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09D71-A9B1-4912-AE72-0836192DB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1019</Words>
  <Characters>5810</Characters>
  <Application>Microsoft Office Word</Application>
  <DocSecurity>0</DocSecurity>
  <Lines>70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Vítek</dc:creator>
  <cp:keywords/>
  <cp:lastModifiedBy>Filip Vítek | FYI Prague</cp:lastModifiedBy>
  <cp:revision>3</cp:revision>
  <dcterms:created xsi:type="dcterms:W3CDTF">2024-10-23T14:08:00Z</dcterms:created>
  <dcterms:modified xsi:type="dcterms:W3CDTF">2024-10-23T14:19:00Z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59577c4c,6059ac14,35b1f1d,432670da,530fc2b9,68d8c7f5,1,2,3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  <property fmtid="{D5CDD505-2E9C-101B-9397-08002B2CF9AE}" pid="5" name="ContentTypeId">
    <vt:lpwstr>0x010100D7178CE1C59E6844A21D0B5770256CEE</vt:lpwstr>
  </property>
  <property fmtid="{D5CDD505-2E9C-101B-9397-08002B2CF9AE}" pid="6" name="MediaServiceImageTags">
    <vt:lpwstr/>
  </property>
</Properties>
</file>